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C8BD87" w14:textId="1E549379" w:rsidR="00322401" w:rsidRDefault="00322401" w:rsidP="00D32E1F">
      <w:pPr>
        <w:pStyle w:val="CRCoverPage"/>
        <w:tabs>
          <w:tab w:val="right" w:pos="9639"/>
        </w:tabs>
        <w:spacing w:after="0"/>
        <w:rPr>
          <w:b/>
          <w:i/>
          <w:noProof/>
          <w:sz w:val="28"/>
        </w:rPr>
      </w:pPr>
      <w:r>
        <w:rPr>
          <w:b/>
          <w:noProof/>
          <w:sz w:val="24"/>
        </w:rPr>
        <w:t>3GPP TSG-CT WG4 Meeting #124</w:t>
      </w:r>
      <w:r>
        <w:rPr>
          <w:b/>
          <w:i/>
          <w:noProof/>
          <w:sz w:val="28"/>
        </w:rPr>
        <w:tab/>
      </w:r>
      <w:r w:rsidR="002E6A77" w:rsidRPr="002E6A77">
        <w:rPr>
          <w:b/>
          <w:noProof/>
          <w:sz w:val="24"/>
        </w:rPr>
        <w:t>C4-243182</w:t>
      </w:r>
    </w:p>
    <w:p w14:paraId="581BBBA2" w14:textId="77777777" w:rsidR="00322401" w:rsidRDefault="00322401" w:rsidP="00322401">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3E6EC9" w:rsidR="001E41F3" w:rsidRPr="00410371" w:rsidRDefault="005860CF" w:rsidP="00E13F3D">
            <w:pPr>
              <w:pStyle w:val="CRCoverPage"/>
              <w:spacing w:after="0"/>
              <w:jc w:val="right"/>
              <w:rPr>
                <w:b/>
                <w:noProof/>
                <w:sz w:val="28"/>
              </w:rPr>
            </w:pPr>
            <w:r>
              <w:fldChar w:fldCharType="begin"/>
            </w:r>
            <w:r>
              <w:instrText xml:space="preserve"> DOCPROPERTY  Spec#  \* MERGEFORMAT </w:instrText>
            </w:r>
            <w:r>
              <w:fldChar w:fldCharType="separate"/>
            </w:r>
            <w:r w:rsidR="00312872">
              <w:rPr>
                <w:b/>
                <w:noProof/>
                <w:sz w:val="28"/>
              </w:rPr>
              <w:t>29.518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F11EF4" w:rsidR="001E41F3" w:rsidRPr="00410371" w:rsidRDefault="005860CF" w:rsidP="00547111">
            <w:pPr>
              <w:pStyle w:val="CRCoverPage"/>
              <w:spacing w:after="0"/>
              <w:rPr>
                <w:noProof/>
              </w:rPr>
            </w:pPr>
            <w:r>
              <w:fldChar w:fldCharType="begin"/>
            </w:r>
            <w:r>
              <w:instrText xml:space="preserve"> DOCPROPERTY  Cr#  \* MERGEFORMAT </w:instrText>
            </w:r>
            <w:r>
              <w:fldChar w:fldCharType="separate"/>
            </w:r>
            <w:r w:rsidR="002E6A77">
              <w:rPr>
                <w:b/>
                <w:noProof/>
                <w:sz w:val="28"/>
              </w:rPr>
              <w:t>1105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3E0E87" w:rsidR="001E41F3" w:rsidRPr="00410371" w:rsidRDefault="005860CF" w:rsidP="00E13F3D">
            <w:pPr>
              <w:pStyle w:val="CRCoverPage"/>
              <w:spacing w:after="0"/>
              <w:jc w:val="center"/>
              <w:rPr>
                <w:b/>
                <w:noProof/>
              </w:rPr>
            </w:pPr>
            <w:r>
              <w:fldChar w:fldCharType="begin"/>
            </w:r>
            <w:r>
              <w:instrText xml:space="preserve"> DOCPROPERTY  Revision  \* MERGEFORMAT </w:instrText>
            </w:r>
            <w:r>
              <w:fldChar w:fldCharType="separate"/>
            </w:r>
            <w:r w:rsidR="0031287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773582" w:rsidR="001E41F3" w:rsidRPr="00410371" w:rsidRDefault="005860CF">
            <w:pPr>
              <w:pStyle w:val="CRCoverPage"/>
              <w:spacing w:after="0"/>
              <w:jc w:val="center"/>
              <w:rPr>
                <w:noProof/>
                <w:sz w:val="28"/>
              </w:rPr>
            </w:pPr>
            <w:r>
              <w:fldChar w:fldCharType="begin"/>
            </w:r>
            <w:r>
              <w:instrText xml:space="preserve"> DOCPROPERTY  Version  \* MERGEFORMAT </w:instrText>
            </w:r>
            <w:r>
              <w:fldChar w:fldCharType="separate"/>
            </w:r>
            <w:r w:rsidR="00312872">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C7443F" w:rsidR="001E41F3" w:rsidRDefault="005860CF">
            <w:pPr>
              <w:pStyle w:val="CRCoverPage"/>
              <w:spacing w:after="0"/>
              <w:ind w:left="100"/>
              <w:rPr>
                <w:noProof/>
              </w:rPr>
            </w:pPr>
            <w:r>
              <w:fldChar w:fldCharType="begin"/>
            </w:r>
            <w:r>
              <w:instrText xml:space="preserve"> DOCPROPERTY  CrTitle  \* MERGEFORMAT </w:instrText>
            </w:r>
            <w:r>
              <w:fldChar w:fldCharType="separate"/>
            </w:r>
            <w:r w:rsidR="00312872">
              <w:t xml:space="preserve">AMF </w:t>
            </w:r>
            <w:r w:rsidR="001D29E0">
              <w:t>S</w:t>
            </w:r>
            <w:r w:rsidR="00312872">
              <w:t xml:space="preserve">et level event exposure </w:t>
            </w:r>
            <w:r w:rsidR="001D29E0">
              <w:t>B</w:t>
            </w:r>
            <w:r w:rsidR="00312872">
              <w:t xml:space="preserve">ulk </w:t>
            </w:r>
            <w:r w:rsidR="001D29E0">
              <w:t>S</w:t>
            </w:r>
            <w:r w:rsidR="00312872">
              <w:t>ubscriptions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31023D" w:rsidR="001E41F3" w:rsidRDefault="005860CF">
            <w:pPr>
              <w:pStyle w:val="CRCoverPage"/>
              <w:spacing w:after="0"/>
              <w:ind w:left="100"/>
              <w:rPr>
                <w:noProof/>
              </w:rPr>
            </w:pPr>
            <w:r>
              <w:fldChar w:fldCharType="begin"/>
            </w:r>
            <w:r>
              <w:instrText xml:space="preserve"> DOCPROPERTY  SourceIfWg  \* MERGEFORMAT </w:instrText>
            </w:r>
            <w:r>
              <w:fldChar w:fldCharType="separate"/>
            </w:r>
            <w:r w:rsidR="00312872">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481EA6" w:rsidR="001E41F3" w:rsidRDefault="005860CF">
            <w:pPr>
              <w:pStyle w:val="CRCoverPage"/>
              <w:spacing w:after="0"/>
              <w:ind w:left="100"/>
              <w:rPr>
                <w:noProof/>
              </w:rPr>
            </w:pPr>
            <w:r>
              <w:fldChar w:fldCharType="begin"/>
            </w:r>
            <w:r>
              <w:instrText xml:space="preserve"> DOCPROPERTY  RelatedWis  \* MERGEFORMAT </w:instrText>
            </w:r>
            <w:r>
              <w:fldChar w:fldCharType="separate"/>
            </w:r>
            <w:r w:rsidR="00312872">
              <w:rPr>
                <w:noProof/>
              </w:rPr>
              <w:t>SBIProtoc19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018075" w:rsidR="001E41F3" w:rsidRDefault="005860CF">
            <w:pPr>
              <w:pStyle w:val="CRCoverPage"/>
              <w:spacing w:after="0"/>
              <w:ind w:left="100"/>
              <w:rPr>
                <w:noProof/>
              </w:rPr>
            </w:pPr>
            <w:r>
              <w:fldChar w:fldCharType="begin"/>
            </w:r>
            <w:r>
              <w:instrText xml:space="preserve"> DOCPROPERTY  ResDate  \* MERGEFORMAT </w:instrText>
            </w:r>
            <w:r>
              <w:fldChar w:fldCharType="separate"/>
            </w:r>
            <w:r w:rsidR="00312872">
              <w:rPr>
                <w:noProof/>
              </w:rPr>
              <w:t>2024-07-01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3C5ADD" w:rsidR="001E41F3" w:rsidRDefault="005860CF" w:rsidP="00D24991">
            <w:pPr>
              <w:pStyle w:val="CRCoverPage"/>
              <w:spacing w:after="0"/>
              <w:ind w:left="100" w:right="-609"/>
              <w:rPr>
                <w:b/>
                <w:noProof/>
              </w:rPr>
            </w:pPr>
            <w:r>
              <w:fldChar w:fldCharType="begin"/>
            </w:r>
            <w:r>
              <w:instrText xml:space="preserve"> DOCPROPERTY  Cat  \* MERGEFORMAT </w:instrText>
            </w:r>
            <w:r>
              <w:fldChar w:fldCharType="separate"/>
            </w:r>
            <w:r w:rsidR="0031287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15D4FC" w:rsidR="001E41F3" w:rsidRDefault="005860CF">
            <w:pPr>
              <w:pStyle w:val="CRCoverPage"/>
              <w:spacing w:after="0"/>
              <w:ind w:left="100"/>
              <w:rPr>
                <w:noProof/>
              </w:rPr>
            </w:pPr>
            <w:r>
              <w:fldChar w:fldCharType="begin"/>
            </w:r>
            <w:r>
              <w:instrText xml:space="preserve"> DOCPROPERTY  Release  \* MERGEFORMAT </w:instrText>
            </w:r>
            <w:r>
              <w:fldChar w:fldCharType="separate"/>
            </w:r>
            <w:r w:rsidR="00312872">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DAE50A" w14:textId="1B77AE45" w:rsidR="00C8180C" w:rsidRDefault="00D56791" w:rsidP="00C8180C">
            <w:pPr>
              <w:pStyle w:val="CRCoverPage"/>
              <w:spacing w:after="0"/>
              <w:ind w:left="100"/>
              <w:rPr>
                <w:noProof/>
              </w:rPr>
            </w:pPr>
            <w:r>
              <w:rPr>
                <w:noProof/>
              </w:rPr>
              <w:t>For</w:t>
            </w:r>
            <w:r w:rsidR="00C8180C" w:rsidRPr="00C8180C">
              <w:rPr>
                <w:noProof/>
              </w:rPr>
              <w:t xml:space="preserve"> event exposure subscription</w:t>
            </w:r>
            <w:r>
              <w:rPr>
                <w:noProof/>
              </w:rPr>
              <w:t>s</w:t>
            </w:r>
            <w:r w:rsidR="00C8180C" w:rsidRPr="00C8180C">
              <w:rPr>
                <w:noProof/>
              </w:rPr>
              <w:t xml:space="preserve"> </w:t>
            </w:r>
            <w:r>
              <w:rPr>
                <w:noProof/>
              </w:rPr>
              <w:t>targeting</w:t>
            </w:r>
            <w:r w:rsidR="00C8180C" w:rsidRPr="00C8180C">
              <w:rPr>
                <w:noProof/>
              </w:rPr>
              <w:t xml:space="preserve"> a specific </w:t>
            </w:r>
            <w:r w:rsidR="00B11501">
              <w:rPr>
                <w:noProof/>
              </w:rPr>
              <w:t xml:space="preserve">UE, </w:t>
            </w:r>
            <w:r w:rsidR="00C8180C" w:rsidRPr="00C8180C">
              <w:rPr>
                <w:noProof/>
              </w:rPr>
              <w:t xml:space="preserve">a specific </w:t>
            </w:r>
            <w:r w:rsidR="00B11501">
              <w:rPr>
                <w:noProof/>
              </w:rPr>
              <w:t>AMF i</w:t>
            </w:r>
            <w:r w:rsidR="00C8180C" w:rsidRPr="00C8180C">
              <w:rPr>
                <w:noProof/>
              </w:rPr>
              <w:t xml:space="preserve">nstance within the </w:t>
            </w:r>
            <w:r w:rsidR="00B11501">
              <w:rPr>
                <w:noProof/>
              </w:rPr>
              <w:t>AMF</w:t>
            </w:r>
            <w:r w:rsidR="00C8180C" w:rsidRPr="00C8180C">
              <w:rPr>
                <w:noProof/>
              </w:rPr>
              <w:t xml:space="preserve"> </w:t>
            </w:r>
            <w:r w:rsidR="00B11501">
              <w:rPr>
                <w:noProof/>
              </w:rPr>
              <w:t>s</w:t>
            </w:r>
            <w:r w:rsidR="00C8180C" w:rsidRPr="00C8180C">
              <w:rPr>
                <w:noProof/>
              </w:rPr>
              <w:t xml:space="preserve">et </w:t>
            </w:r>
            <w:r w:rsidR="00CA2D7E">
              <w:rPr>
                <w:noProof/>
              </w:rPr>
              <w:t>"</w:t>
            </w:r>
            <w:r w:rsidR="00C8180C" w:rsidRPr="00C8180C">
              <w:rPr>
                <w:noProof/>
              </w:rPr>
              <w:t>owns</w:t>
            </w:r>
            <w:r w:rsidR="00CA2D7E">
              <w:rPr>
                <w:noProof/>
              </w:rPr>
              <w:t>"</w:t>
            </w:r>
            <w:r w:rsidR="00C8180C" w:rsidRPr="00C8180C">
              <w:rPr>
                <w:noProof/>
              </w:rPr>
              <w:t xml:space="preserve"> the subscription and provides reporting for the </w:t>
            </w:r>
            <w:r w:rsidR="00B11501">
              <w:rPr>
                <w:noProof/>
              </w:rPr>
              <w:t>UE</w:t>
            </w:r>
            <w:r w:rsidR="00C8180C" w:rsidRPr="00C8180C">
              <w:rPr>
                <w:noProof/>
              </w:rPr>
              <w:t>.</w:t>
            </w:r>
            <w:r w:rsidR="001633B5">
              <w:rPr>
                <w:noProof/>
              </w:rPr>
              <w:t xml:space="preserve"> </w:t>
            </w:r>
            <w:r w:rsidR="00D87DFB">
              <w:rPr>
                <w:noProof/>
              </w:rPr>
              <w:t>I</w:t>
            </w:r>
            <w:r w:rsidR="00C8180C" w:rsidRPr="00C8180C">
              <w:rPr>
                <w:noProof/>
              </w:rPr>
              <w:t xml:space="preserve">n case the </w:t>
            </w:r>
            <w:r w:rsidR="00B11501">
              <w:rPr>
                <w:noProof/>
              </w:rPr>
              <w:t>AMF</w:t>
            </w:r>
            <w:r w:rsidR="00C8180C" w:rsidRPr="00C8180C">
              <w:rPr>
                <w:noProof/>
              </w:rPr>
              <w:t xml:space="preserve"> Instance gets out of service</w:t>
            </w:r>
            <w:r>
              <w:rPr>
                <w:noProof/>
              </w:rPr>
              <w:t>,</w:t>
            </w:r>
            <w:r w:rsidR="00C8180C" w:rsidRPr="00C8180C">
              <w:rPr>
                <w:noProof/>
              </w:rPr>
              <w:t xml:space="preserve"> </w:t>
            </w:r>
            <w:r>
              <w:rPr>
                <w:noProof/>
              </w:rPr>
              <w:t xml:space="preserve">an </w:t>
            </w:r>
            <w:r w:rsidR="00B11501">
              <w:rPr>
                <w:noProof/>
              </w:rPr>
              <w:t>alternative AMF</w:t>
            </w:r>
            <w:r w:rsidR="00C8180C" w:rsidRPr="00C8180C">
              <w:rPr>
                <w:noProof/>
              </w:rPr>
              <w:t xml:space="preserve"> </w:t>
            </w:r>
            <w:r w:rsidR="00B11501">
              <w:rPr>
                <w:noProof/>
              </w:rPr>
              <w:t xml:space="preserve">instance </w:t>
            </w:r>
            <w:r>
              <w:rPr>
                <w:noProof/>
              </w:rPr>
              <w:t xml:space="preserve">from the same AMF set can </w:t>
            </w:r>
            <w:r w:rsidR="00B11501">
              <w:rPr>
                <w:noProof/>
              </w:rPr>
              <w:t>take over</w:t>
            </w:r>
            <w:r w:rsidR="00C8180C" w:rsidRPr="00C8180C">
              <w:rPr>
                <w:noProof/>
              </w:rPr>
              <w:t xml:space="preserve"> the subscription and</w:t>
            </w:r>
            <w:r w:rsidR="00D87DFB">
              <w:rPr>
                <w:noProof/>
              </w:rPr>
              <w:t xml:space="preserve"> event</w:t>
            </w:r>
            <w:r w:rsidR="00C8180C" w:rsidRPr="00C8180C">
              <w:rPr>
                <w:noProof/>
              </w:rPr>
              <w:t xml:space="preserve"> reporting.</w:t>
            </w:r>
          </w:p>
          <w:p w14:paraId="32503447" w14:textId="77777777" w:rsidR="00C8180C" w:rsidRPr="00C8180C" w:rsidRDefault="00C8180C" w:rsidP="00C8180C">
            <w:pPr>
              <w:pStyle w:val="CRCoverPage"/>
              <w:spacing w:after="0"/>
              <w:ind w:left="100"/>
              <w:rPr>
                <w:noProof/>
              </w:rPr>
            </w:pPr>
          </w:p>
          <w:p w14:paraId="7DEB557B" w14:textId="3DEBEBF8" w:rsidR="00563827" w:rsidRDefault="00C8180C" w:rsidP="00563827">
            <w:pPr>
              <w:pStyle w:val="CRCoverPage"/>
              <w:spacing w:after="0"/>
              <w:ind w:left="100"/>
              <w:rPr>
                <w:noProof/>
              </w:rPr>
            </w:pPr>
            <w:r w:rsidRPr="00C8180C">
              <w:rPr>
                <w:noProof/>
              </w:rPr>
              <w:t xml:space="preserve">However, in case of bulk subscriptions </w:t>
            </w:r>
            <w:r w:rsidR="00563827">
              <w:rPr>
                <w:noProof/>
              </w:rPr>
              <w:t>targeting a</w:t>
            </w:r>
            <w:r w:rsidRPr="00C8180C">
              <w:rPr>
                <w:noProof/>
              </w:rPr>
              <w:t xml:space="preserve"> group of UEs or Any UE</w:t>
            </w:r>
            <w:r w:rsidR="00563827">
              <w:rPr>
                <w:noProof/>
              </w:rPr>
              <w:t>,</w:t>
            </w:r>
            <w:r w:rsidR="00E95D48">
              <w:rPr>
                <w:noProof/>
              </w:rPr>
              <w:t xml:space="preserve"> NF service consumers are currently expected to create a bulk subscription at every AMF instance of the AMF set, i.e. </w:t>
            </w:r>
            <w:r w:rsidRPr="00C8180C">
              <w:rPr>
                <w:noProof/>
              </w:rPr>
              <w:t xml:space="preserve">the </w:t>
            </w:r>
            <w:r w:rsidR="00563827">
              <w:rPr>
                <w:noProof/>
              </w:rPr>
              <w:t>bulk subscription applies only to the target UEs that are served by the AMF instance at which the subscription is created</w:t>
            </w:r>
            <w:r w:rsidR="00E95D48">
              <w:rPr>
                <w:noProof/>
              </w:rPr>
              <w:t xml:space="preserve">. This has </w:t>
            </w:r>
            <w:r w:rsidR="00563827">
              <w:rPr>
                <w:noProof/>
              </w:rPr>
              <w:t>the following drawbacks:</w:t>
            </w:r>
          </w:p>
          <w:p w14:paraId="1296E2A1" w14:textId="3A5BB906" w:rsidR="00C8180C" w:rsidRDefault="00C8180C" w:rsidP="00563827">
            <w:pPr>
              <w:pStyle w:val="CRCoverPage"/>
              <w:spacing w:after="0"/>
              <w:ind w:left="100"/>
              <w:rPr>
                <w:noProof/>
              </w:rPr>
            </w:pPr>
          </w:p>
          <w:p w14:paraId="72DD7903" w14:textId="1796E146" w:rsidR="00E95D48" w:rsidRDefault="00563827" w:rsidP="00563827">
            <w:pPr>
              <w:pStyle w:val="B1"/>
              <w:rPr>
                <w:rFonts w:ascii="Arial" w:hAnsi="Arial"/>
                <w:noProof/>
              </w:rPr>
            </w:pPr>
            <w:r>
              <w:rPr>
                <w:rFonts w:ascii="Arial" w:hAnsi="Arial"/>
                <w:noProof/>
              </w:rPr>
              <w:t>-</w:t>
            </w:r>
            <w:r>
              <w:rPr>
                <w:rFonts w:ascii="Arial" w:hAnsi="Arial"/>
                <w:noProof/>
              </w:rPr>
              <w:tab/>
            </w:r>
            <w:r w:rsidR="00E95D48" w:rsidRPr="00E95D48">
              <w:rPr>
                <w:rFonts w:ascii="Arial" w:hAnsi="Arial"/>
                <w:b/>
                <w:bCs/>
                <w:noProof/>
              </w:rPr>
              <w:t>Suboptimal signaling</w:t>
            </w:r>
            <w:r w:rsidR="00E95D48" w:rsidRPr="00563827">
              <w:rPr>
                <w:rFonts w:ascii="Arial" w:hAnsi="Arial"/>
                <w:noProof/>
              </w:rPr>
              <w:t xml:space="preserve">: NF </w:t>
            </w:r>
            <w:r w:rsidR="00E95D48">
              <w:rPr>
                <w:rFonts w:ascii="Arial" w:hAnsi="Arial"/>
                <w:noProof/>
              </w:rPr>
              <w:t>service c</w:t>
            </w:r>
            <w:r w:rsidR="00E95D48" w:rsidRPr="00563827">
              <w:rPr>
                <w:rFonts w:ascii="Arial" w:hAnsi="Arial"/>
                <w:noProof/>
              </w:rPr>
              <w:t xml:space="preserve">onsumers </w:t>
            </w:r>
            <w:r w:rsidR="00E95D48" w:rsidRPr="00E95D48">
              <w:rPr>
                <w:rFonts w:ascii="Arial" w:hAnsi="Arial"/>
                <w:b/>
                <w:bCs/>
                <w:noProof/>
              </w:rPr>
              <w:t xml:space="preserve">must </w:t>
            </w:r>
            <w:r w:rsidR="00E95D48" w:rsidRPr="00CA2D7E">
              <w:rPr>
                <w:rFonts w:ascii="Arial" w:hAnsi="Arial"/>
                <w:b/>
                <w:bCs/>
                <w:noProof/>
              </w:rPr>
              <w:t>discover</w:t>
            </w:r>
            <w:r w:rsidR="00E95D48" w:rsidRPr="00563827">
              <w:rPr>
                <w:rFonts w:ascii="Arial" w:hAnsi="Arial"/>
                <w:noProof/>
              </w:rPr>
              <w:t xml:space="preserve">, </w:t>
            </w:r>
            <w:r w:rsidR="00E95D48" w:rsidRPr="00E95D48">
              <w:rPr>
                <w:rFonts w:ascii="Arial" w:hAnsi="Arial"/>
                <w:b/>
                <w:bCs/>
                <w:noProof/>
              </w:rPr>
              <w:t>subscribe to</w:t>
            </w:r>
            <w:r w:rsidR="00E95D48" w:rsidRPr="00563827">
              <w:rPr>
                <w:rFonts w:ascii="Arial" w:hAnsi="Arial"/>
                <w:noProof/>
              </w:rPr>
              <w:t>, and receive reports from</w:t>
            </w:r>
            <w:r w:rsidR="00CA2D7E">
              <w:rPr>
                <w:rFonts w:ascii="Arial" w:hAnsi="Arial"/>
                <w:noProof/>
              </w:rPr>
              <w:t>,</w:t>
            </w:r>
            <w:r w:rsidR="00E95D48" w:rsidRPr="00563827">
              <w:rPr>
                <w:rFonts w:ascii="Arial" w:hAnsi="Arial"/>
                <w:noProof/>
              </w:rPr>
              <w:t xml:space="preserve"> </w:t>
            </w:r>
            <w:r w:rsidR="00E95D48" w:rsidRPr="00CA2D7E">
              <w:rPr>
                <w:rFonts w:ascii="Arial" w:hAnsi="Arial"/>
                <w:b/>
                <w:bCs/>
                <w:noProof/>
                <w:u w:val="single"/>
              </w:rPr>
              <w:t>all</w:t>
            </w:r>
            <w:r w:rsidR="00E95D48" w:rsidRPr="00E95D48">
              <w:rPr>
                <w:rFonts w:ascii="Arial" w:hAnsi="Arial"/>
                <w:b/>
                <w:bCs/>
                <w:noProof/>
              </w:rPr>
              <w:t xml:space="preserve"> </w:t>
            </w:r>
            <w:r w:rsidR="00641F52">
              <w:rPr>
                <w:rFonts w:ascii="Arial" w:hAnsi="Arial"/>
                <w:b/>
                <w:bCs/>
                <w:noProof/>
              </w:rPr>
              <w:t xml:space="preserve">the </w:t>
            </w:r>
            <w:r w:rsidR="00E95D48" w:rsidRPr="00E95D48">
              <w:rPr>
                <w:rFonts w:ascii="Arial" w:hAnsi="Arial"/>
                <w:b/>
                <w:bCs/>
                <w:noProof/>
              </w:rPr>
              <w:t xml:space="preserve">AMF instances </w:t>
            </w:r>
            <w:r w:rsidR="00641F52">
              <w:rPr>
                <w:rFonts w:ascii="Arial" w:hAnsi="Arial"/>
                <w:b/>
                <w:bCs/>
                <w:noProof/>
              </w:rPr>
              <w:t>of</w:t>
            </w:r>
            <w:r w:rsidR="00E95D48" w:rsidRPr="00E95D48">
              <w:rPr>
                <w:rFonts w:ascii="Arial" w:hAnsi="Arial"/>
                <w:b/>
                <w:bCs/>
                <w:noProof/>
              </w:rPr>
              <w:t xml:space="preserve"> the AMF set</w:t>
            </w:r>
            <w:r w:rsidR="00E95D48" w:rsidRPr="00563827">
              <w:rPr>
                <w:rFonts w:ascii="Arial" w:hAnsi="Arial"/>
                <w:noProof/>
              </w:rPr>
              <w:t xml:space="preserve"> instead of </w:t>
            </w:r>
            <w:r w:rsidR="00E95D48">
              <w:rPr>
                <w:rFonts w:ascii="Arial" w:hAnsi="Arial"/>
                <w:noProof/>
              </w:rPr>
              <w:t>creating</w:t>
            </w:r>
            <w:r w:rsidR="00E95D48" w:rsidRPr="00563827">
              <w:rPr>
                <w:rFonts w:ascii="Arial" w:hAnsi="Arial"/>
                <w:noProof/>
              </w:rPr>
              <w:t xml:space="preserve"> a single </w:t>
            </w:r>
            <w:r w:rsidR="00E95D48">
              <w:rPr>
                <w:rFonts w:ascii="Arial" w:hAnsi="Arial"/>
                <w:noProof/>
              </w:rPr>
              <w:t xml:space="preserve">bulk </w:t>
            </w:r>
            <w:r w:rsidR="00E95D48" w:rsidRPr="00563827">
              <w:rPr>
                <w:rFonts w:ascii="Arial" w:hAnsi="Arial"/>
                <w:noProof/>
              </w:rPr>
              <w:t>subscription</w:t>
            </w:r>
            <w:r w:rsidR="00E95D48">
              <w:rPr>
                <w:rFonts w:ascii="Arial" w:hAnsi="Arial"/>
                <w:noProof/>
              </w:rPr>
              <w:t xml:space="preserve"> for the whole AMF set</w:t>
            </w:r>
            <w:r w:rsidR="00E95D48" w:rsidRPr="00563827">
              <w:rPr>
                <w:rFonts w:ascii="Arial" w:hAnsi="Arial"/>
                <w:noProof/>
              </w:rPr>
              <w:t>.</w:t>
            </w:r>
            <w:r w:rsidR="00E95D48">
              <w:rPr>
                <w:rFonts w:ascii="Arial" w:hAnsi="Arial"/>
                <w:noProof/>
              </w:rPr>
              <w:t xml:space="preserve"> This also requires </w:t>
            </w:r>
            <w:r w:rsidR="00641F52">
              <w:rPr>
                <w:rFonts w:ascii="Arial" w:hAnsi="Arial"/>
                <w:noProof/>
              </w:rPr>
              <w:t xml:space="preserve">the NF service consumer and the NRF to </w:t>
            </w:r>
            <w:r w:rsidR="00E95D48" w:rsidRPr="00641F52">
              <w:rPr>
                <w:rFonts w:ascii="Arial" w:hAnsi="Arial"/>
                <w:b/>
                <w:bCs/>
                <w:noProof/>
              </w:rPr>
              <w:t xml:space="preserve">support </w:t>
            </w:r>
            <w:r w:rsidR="00641F52" w:rsidRPr="00641F52">
              <w:rPr>
                <w:rFonts w:ascii="Arial" w:hAnsi="Arial"/>
                <w:b/>
                <w:bCs/>
                <w:noProof/>
              </w:rPr>
              <w:t xml:space="preserve">NFDiscovery API </w:t>
            </w:r>
            <w:r w:rsidR="00E95D48" w:rsidRPr="00641F52">
              <w:rPr>
                <w:rFonts w:ascii="Arial" w:hAnsi="Arial"/>
                <w:b/>
                <w:bCs/>
                <w:noProof/>
              </w:rPr>
              <w:t>specific features</w:t>
            </w:r>
            <w:r w:rsidR="00E95D48">
              <w:rPr>
                <w:rFonts w:ascii="Arial" w:hAnsi="Arial"/>
                <w:noProof/>
              </w:rPr>
              <w:t xml:space="preserve"> to ensure that the </w:t>
            </w:r>
            <w:r w:rsidR="00E95D48" w:rsidRPr="00E95D48">
              <w:rPr>
                <w:rFonts w:ascii="Arial" w:hAnsi="Arial"/>
                <w:b/>
                <w:bCs/>
                <w:noProof/>
              </w:rPr>
              <w:t xml:space="preserve">NRF returns </w:t>
            </w:r>
            <w:r w:rsidR="00015D69" w:rsidRPr="00015D69">
              <w:rPr>
                <w:rFonts w:ascii="Arial" w:hAnsi="Arial"/>
                <w:b/>
                <w:bCs/>
                <w:noProof/>
                <w:u w:val="single"/>
              </w:rPr>
              <w:t>all</w:t>
            </w:r>
            <w:r w:rsidR="00E95D48" w:rsidRPr="00E95D48">
              <w:rPr>
                <w:rFonts w:ascii="Arial" w:hAnsi="Arial"/>
                <w:b/>
                <w:bCs/>
                <w:noProof/>
              </w:rPr>
              <w:t xml:space="preserve"> </w:t>
            </w:r>
            <w:r w:rsidR="00641F52">
              <w:rPr>
                <w:rFonts w:ascii="Arial" w:hAnsi="Arial"/>
                <w:b/>
                <w:bCs/>
                <w:noProof/>
              </w:rPr>
              <w:t xml:space="preserve">the </w:t>
            </w:r>
            <w:r w:rsidR="00E95D48" w:rsidRPr="00641F52">
              <w:rPr>
                <w:rFonts w:ascii="Arial" w:hAnsi="Arial"/>
                <w:noProof/>
              </w:rPr>
              <w:t>AMF instances</w:t>
            </w:r>
            <w:r w:rsidR="00E95D48">
              <w:rPr>
                <w:rFonts w:ascii="Arial" w:hAnsi="Arial"/>
                <w:noProof/>
              </w:rPr>
              <w:t xml:space="preserve"> from any candidate AMF set matching the search criteria</w:t>
            </w:r>
            <w:r w:rsidR="00641F52">
              <w:rPr>
                <w:rFonts w:ascii="Arial" w:hAnsi="Arial"/>
                <w:noProof/>
              </w:rPr>
              <w:t xml:space="preserve"> (e.g. </w:t>
            </w:r>
            <w:r w:rsidR="00641F52" w:rsidRPr="00641F52">
              <w:rPr>
                <w:rFonts w:ascii="Arial" w:hAnsi="Arial"/>
                <w:noProof/>
              </w:rPr>
              <w:t>complete-search-result</w:t>
            </w:r>
            <w:r w:rsidR="00641F52">
              <w:rPr>
                <w:rFonts w:ascii="Arial" w:hAnsi="Arial"/>
                <w:noProof/>
              </w:rPr>
              <w:t xml:space="preserve">, Enhanced NF Discovery and/or NRF </w:t>
            </w:r>
            <w:r w:rsidR="00641F52" w:rsidRPr="00641F52">
              <w:rPr>
                <w:rFonts w:ascii="Arial" w:hAnsi="Arial"/>
                <w:noProof/>
              </w:rPr>
              <w:t>stor</w:t>
            </w:r>
            <w:r w:rsidR="00641F52">
              <w:rPr>
                <w:rFonts w:ascii="Arial" w:hAnsi="Arial"/>
                <w:noProof/>
              </w:rPr>
              <w:t>ing</w:t>
            </w:r>
            <w:r w:rsidR="00641F52" w:rsidRPr="00641F52">
              <w:rPr>
                <w:rFonts w:ascii="Arial" w:hAnsi="Arial"/>
                <w:noProof/>
              </w:rPr>
              <w:t xml:space="preserve"> the complete search result for subsequent retrieval by the NRF consumer</w:t>
            </w:r>
            <w:r w:rsidR="00641F52">
              <w:rPr>
                <w:rFonts w:ascii="Arial" w:hAnsi="Arial"/>
                <w:noProof/>
              </w:rPr>
              <w:t>)</w:t>
            </w:r>
            <w:r w:rsidR="00E95D48">
              <w:rPr>
                <w:rFonts w:ascii="Arial" w:hAnsi="Arial"/>
                <w:noProof/>
              </w:rPr>
              <w:t>.</w:t>
            </w:r>
          </w:p>
          <w:p w14:paraId="0A52AD1D" w14:textId="54270B72" w:rsidR="00C8180C" w:rsidRDefault="00E95D48" w:rsidP="00563827">
            <w:pPr>
              <w:pStyle w:val="B1"/>
              <w:rPr>
                <w:rFonts w:ascii="Arial" w:hAnsi="Arial"/>
                <w:noProof/>
              </w:rPr>
            </w:pPr>
            <w:r>
              <w:rPr>
                <w:rFonts w:ascii="Arial" w:hAnsi="Arial"/>
                <w:noProof/>
              </w:rPr>
              <w:t>-</w:t>
            </w:r>
            <w:r>
              <w:rPr>
                <w:rFonts w:ascii="Arial" w:hAnsi="Arial"/>
                <w:noProof/>
              </w:rPr>
              <w:tab/>
              <w:t xml:space="preserve">the </w:t>
            </w:r>
            <w:r w:rsidR="00C8180C" w:rsidRPr="00563827">
              <w:rPr>
                <w:rFonts w:ascii="Arial" w:hAnsi="Arial"/>
                <w:noProof/>
              </w:rPr>
              <w:t xml:space="preserve">lack of </w:t>
            </w:r>
            <w:r w:rsidR="00563827">
              <w:rPr>
                <w:rFonts w:ascii="Arial" w:hAnsi="Arial"/>
                <w:noProof/>
              </w:rPr>
              <w:t>AMF</w:t>
            </w:r>
            <w:r w:rsidR="00C8180C" w:rsidRPr="00563827">
              <w:rPr>
                <w:rFonts w:ascii="Arial" w:hAnsi="Arial"/>
                <w:noProof/>
              </w:rPr>
              <w:t xml:space="preserve"> Set level support for event exposure bulk subscriptions </w:t>
            </w:r>
            <w:r w:rsidR="00C8180C" w:rsidRPr="00E95D48">
              <w:rPr>
                <w:rFonts w:ascii="Arial" w:hAnsi="Arial"/>
                <w:b/>
                <w:bCs/>
                <w:noProof/>
              </w:rPr>
              <w:t>degrades reliability and efficiency</w:t>
            </w:r>
            <w:r w:rsidR="00C8180C" w:rsidRPr="00563827">
              <w:rPr>
                <w:rFonts w:ascii="Arial" w:hAnsi="Arial"/>
                <w:noProof/>
              </w:rPr>
              <w:t>:</w:t>
            </w:r>
            <w:r w:rsidR="00563827">
              <w:rPr>
                <w:rFonts w:ascii="Arial" w:hAnsi="Arial"/>
                <w:noProof/>
              </w:rPr>
              <w:t xml:space="preserve"> </w:t>
            </w:r>
            <w:r w:rsidR="00563827" w:rsidRPr="00E95D48">
              <w:rPr>
                <w:rFonts w:ascii="Arial" w:hAnsi="Arial"/>
                <w:b/>
                <w:bCs/>
                <w:noProof/>
              </w:rPr>
              <w:t>b</w:t>
            </w:r>
            <w:r w:rsidR="00C8180C" w:rsidRPr="00E95D48">
              <w:rPr>
                <w:rFonts w:ascii="Arial" w:hAnsi="Arial"/>
                <w:b/>
                <w:bCs/>
                <w:noProof/>
              </w:rPr>
              <w:t>ulk subscription</w:t>
            </w:r>
            <w:r w:rsidRPr="00E95D48">
              <w:rPr>
                <w:rFonts w:ascii="Arial" w:hAnsi="Arial"/>
                <w:b/>
                <w:bCs/>
                <w:noProof/>
              </w:rPr>
              <w:t>s are</w:t>
            </w:r>
            <w:r w:rsidR="00C8180C" w:rsidRPr="00E95D48">
              <w:rPr>
                <w:rFonts w:ascii="Arial" w:hAnsi="Arial"/>
                <w:b/>
                <w:bCs/>
                <w:noProof/>
              </w:rPr>
              <w:t xml:space="preserve"> los</w:t>
            </w:r>
            <w:r w:rsidRPr="00E95D48">
              <w:rPr>
                <w:rFonts w:ascii="Arial" w:hAnsi="Arial"/>
                <w:b/>
                <w:bCs/>
                <w:noProof/>
              </w:rPr>
              <w:t>t</w:t>
            </w:r>
            <w:r w:rsidR="00C8180C" w:rsidRPr="00563827">
              <w:rPr>
                <w:rFonts w:ascii="Arial" w:hAnsi="Arial"/>
                <w:noProof/>
              </w:rPr>
              <w:t xml:space="preserve"> upon </w:t>
            </w:r>
            <w:r>
              <w:rPr>
                <w:rFonts w:ascii="Arial" w:hAnsi="Arial"/>
                <w:noProof/>
              </w:rPr>
              <w:t xml:space="preserve">a </w:t>
            </w:r>
            <w:r w:rsidR="00C8180C" w:rsidRPr="00563827">
              <w:rPr>
                <w:rFonts w:ascii="Arial" w:hAnsi="Arial"/>
                <w:noProof/>
              </w:rPr>
              <w:t xml:space="preserve">single </w:t>
            </w:r>
            <w:r w:rsidR="00563827">
              <w:rPr>
                <w:rFonts w:ascii="Arial" w:hAnsi="Arial"/>
                <w:noProof/>
              </w:rPr>
              <w:t>AMF</w:t>
            </w:r>
            <w:r w:rsidR="00C8180C" w:rsidRPr="00563827">
              <w:rPr>
                <w:rFonts w:ascii="Arial" w:hAnsi="Arial"/>
                <w:noProof/>
              </w:rPr>
              <w:t xml:space="preserve"> failure</w:t>
            </w:r>
            <w:r w:rsidR="00563827">
              <w:rPr>
                <w:rFonts w:ascii="Arial" w:hAnsi="Arial"/>
                <w:noProof/>
              </w:rPr>
              <w:t xml:space="preserve"> or when an AMF</w:t>
            </w:r>
            <w:r>
              <w:rPr>
                <w:rFonts w:ascii="Arial" w:hAnsi="Arial"/>
                <w:noProof/>
              </w:rPr>
              <w:t xml:space="preserve"> instance</w:t>
            </w:r>
            <w:r w:rsidR="00563827">
              <w:rPr>
                <w:rFonts w:ascii="Arial" w:hAnsi="Arial"/>
                <w:noProof/>
              </w:rPr>
              <w:t xml:space="preserve"> is taken out of service (e.g. scale-in operation)</w:t>
            </w:r>
            <w:r w:rsidR="00C8180C" w:rsidRPr="00563827">
              <w:rPr>
                <w:rFonts w:ascii="Arial" w:hAnsi="Arial"/>
                <w:noProof/>
              </w:rPr>
              <w:t>.</w:t>
            </w:r>
            <w:r w:rsidR="00B55710">
              <w:rPr>
                <w:rFonts w:ascii="Arial" w:hAnsi="Arial"/>
                <w:noProof/>
              </w:rPr>
              <w:t xml:space="preserve"> T</w:t>
            </w:r>
            <w:r w:rsidRPr="00E95D48">
              <w:rPr>
                <w:rFonts w:ascii="Arial" w:hAnsi="Arial"/>
                <w:noProof/>
              </w:rPr>
              <w:t xml:space="preserve">he </w:t>
            </w:r>
            <w:r w:rsidRPr="00E95D48">
              <w:rPr>
                <w:rFonts w:ascii="Arial" w:hAnsi="Arial"/>
                <w:b/>
                <w:bCs/>
                <w:noProof/>
              </w:rPr>
              <w:t>NF service consumer</w:t>
            </w:r>
            <w:r>
              <w:rPr>
                <w:rFonts w:ascii="Arial" w:hAnsi="Arial"/>
                <w:noProof/>
              </w:rPr>
              <w:t xml:space="preserve"> </w:t>
            </w:r>
            <w:r w:rsidR="00C8180C" w:rsidRPr="00E95D48">
              <w:rPr>
                <w:rFonts w:ascii="Arial" w:hAnsi="Arial"/>
                <w:b/>
                <w:bCs/>
                <w:noProof/>
              </w:rPr>
              <w:t>must</w:t>
            </w:r>
            <w:r w:rsidR="00C8180C" w:rsidRPr="00563827">
              <w:rPr>
                <w:rFonts w:ascii="Arial" w:hAnsi="Arial"/>
                <w:noProof/>
              </w:rPr>
              <w:t xml:space="preserve"> </w:t>
            </w:r>
            <w:r w:rsidR="00C8180C" w:rsidRPr="00E95D48">
              <w:rPr>
                <w:rFonts w:ascii="Arial" w:hAnsi="Arial"/>
                <w:b/>
                <w:bCs/>
                <w:noProof/>
              </w:rPr>
              <w:t xml:space="preserve">constantly monitor the state of the </w:t>
            </w:r>
            <w:r w:rsidR="00563827" w:rsidRPr="00E95D48">
              <w:rPr>
                <w:rFonts w:ascii="Arial" w:hAnsi="Arial"/>
                <w:b/>
                <w:bCs/>
                <w:noProof/>
              </w:rPr>
              <w:t>AMF instances</w:t>
            </w:r>
            <w:r w:rsidR="00C8180C" w:rsidRPr="00563827">
              <w:rPr>
                <w:rFonts w:ascii="Arial" w:hAnsi="Arial"/>
                <w:noProof/>
              </w:rPr>
              <w:t xml:space="preserve"> and </w:t>
            </w:r>
            <w:r w:rsidR="00C8180C" w:rsidRPr="00E95D48">
              <w:rPr>
                <w:rFonts w:ascii="Arial" w:hAnsi="Arial"/>
                <w:b/>
                <w:bCs/>
                <w:noProof/>
              </w:rPr>
              <w:t xml:space="preserve">recreate the </w:t>
            </w:r>
            <w:r w:rsidR="00563827" w:rsidRPr="00E95D48">
              <w:rPr>
                <w:rFonts w:ascii="Arial" w:hAnsi="Arial"/>
                <w:b/>
                <w:bCs/>
                <w:noProof/>
              </w:rPr>
              <w:t>s</w:t>
            </w:r>
            <w:r w:rsidR="00C8180C" w:rsidRPr="00E95D48">
              <w:rPr>
                <w:rFonts w:ascii="Arial" w:hAnsi="Arial"/>
                <w:b/>
                <w:bCs/>
                <w:noProof/>
              </w:rPr>
              <w:t>ubscription</w:t>
            </w:r>
            <w:r w:rsidR="00C8180C" w:rsidRPr="00563827">
              <w:rPr>
                <w:rFonts w:ascii="Arial" w:hAnsi="Arial"/>
                <w:noProof/>
              </w:rPr>
              <w:t xml:space="preserve"> whenever it detects</w:t>
            </w:r>
            <w:r w:rsidR="00C8180C" w:rsidRPr="00E95D48">
              <w:rPr>
                <w:rFonts w:ascii="Arial" w:hAnsi="Arial"/>
                <w:noProof/>
              </w:rPr>
              <w:t xml:space="preserve"> that </w:t>
            </w:r>
            <w:r w:rsidR="00563827" w:rsidRPr="00E95D48">
              <w:rPr>
                <w:rFonts w:ascii="Arial" w:hAnsi="Arial"/>
                <w:noProof/>
              </w:rPr>
              <w:t>an AMF instance has</w:t>
            </w:r>
            <w:r w:rsidR="00C8180C" w:rsidRPr="00E95D48">
              <w:rPr>
                <w:rFonts w:ascii="Arial" w:hAnsi="Arial"/>
                <w:noProof/>
              </w:rPr>
              <w:t xml:space="preserve"> failed or </w:t>
            </w:r>
            <w:r w:rsidR="00C8180C" w:rsidRPr="00E95D48">
              <w:rPr>
                <w:rFonts w:ascii="Arial" w:hAnsi="Arial"/>
                <w:b/>
                <w:bCs/>
                <w:noProof/>
              </w:rPr>
              <w:t>restarted</w:t>
            </w:r>
            <w:r w:rsidR="00C8180C" w:rsidRPr="00E95D48">
              <w:rPr>
                <w:rFonts w:ascii="Arial" w:hAnsi="Arial"/>
                <w:noProof/>
              </w:rPr>
              <w:t>.</w:t>
            </w:r>
            <w:r w:rsidR="00563827">
              <w:rPr>
                <w:rFonts w:ascii="Arial" w:hAnsi="Arial"/>
                <w:noProof/>
              </w:rPr>
              <w:t xml:space="preserve"> </w:t>
            </w:r>
          </w:p>
          <w:p w14:paraId="0B229E1D" w14:textId="1DA65F7F" w:rsidR="00C8180C" w:rsidRPr="00563827" w:rsidRDefault="00563827" w:rsidP="00E95D48">
            <w:pPr>
              <w:pStyle w:val="B1"/>
              <w:rPr>
                <w:rFonts w:ascii="Arial" w:hAnsi="Arial"/>
                <w:noProof/>
              </w:rPr>
            </w:pPr>
            <w:r>
              <w:rPr>
                <w:rFonts w:ascii="Arial" w:hAnsi="Arial"/>
                <w:noProof/>
              </w:rPr>
              <w:lastRenderedPageBreak/>
              <w:t>-</w:t>
            </w:r>
            <w:r>
              <w:rPr>
                <w:rFonts w:ascii="Arial" w:hAnsi="Arial"/>
                <w:noProof/>
              </w:rPr>
              <w:tab/>
            </w:r>
            <w:r w:rsidR="00D87DFB">
              <w:rPr>
                <w:rFonts w:ascii="Arial" w:hAnsi="Arial"/>
                <w:noProof/>
              </w:rPr>
              <w:t>the</w:t>
            </w:r>
            <w:r>
              <w:rPr>
                <w:rFonts w:ascii="Arial" w:hAnsi="Arial"/>
                <w:noProof/>
              </w:rPr>
              <w:t xml:space="preserve"> </w:t>
            </w:r>
            <w:r w:rsidRPr="00E95D48">
              <w:rPr>
                <w:rFonts w:ascii="Arial" w:hAnsi="Arial"/>
                <w:b/>
                <w:bCs/>
                <w:noProof/>
              </w:rPr>
              <w:t xml:space="preserve">NF service consumer </w:t>
            </w:r>
            <w:r w:rsidR="00D87DFB">
              <w:rPr>
                <w:rFonts w:ascii="Arial" w:hAnsi="Arial"/>
                <w:b/>
                <w:bCs/>
                <w:noProof/>
              </w:rPr>
              <w:t>must</w:t>
            </w:r>
            <w:r w:rsidRPr="00E95D48">
              <w:rPr>
                <w:rFonts w:ascii="Arial" w:hAnsi="Arial"/>
                <w:b/>
                <w:bCs/>
                <w:noProof/>
              </w:rPr>
              <w:t xml:space="preserve"> constantly monitor whether new AMF instances are </w:t>
            </w:r>
            <w:r w:rsidR="00E95D48">
              <w:rPr>
                <w:rFonts w:ascii="Arial" w:hAnsi="Arial"/>
                <w:b/>
                <w:bCs/>
                <w:noProof/>
              </w:rPr>
              <w:t>later</w:t>
            </w:r>
            <w:r w:rsidR="00D87DFB">
              <w:rPr>
                <w:rFonts w:ascii="Arial" w:hAnsi="Arial"/>
                <w:b/>
                <w:bCs/>
                <w:noProof/>
              </w:rPr>
              <w:t xml:space="preserve"> on</w:t>
            </w:r>
            <w:r w:rsidR="00E95D48">
              <w:rPr>
                <w:rFonts w:ascii="Arial" w:hAnsi="Arial"/>
                <w:b/>
                <w:bCs/>
                <w:noProof/>
              </w:rPr>
              <w:t xml:space="preserve"> </w:t>
            </w:r>
            <w:r w:rsidRPr="00E95D48">
              <w:rPr>
                <w:rFonts w:ascii="Arial" w:hAnsi="Arial"/>
                <w:b/>
                <w:bCs/>
                <w:noProof/>
              </w:rPr>
              <w:t>deployed in the AMF set</w:t>
            </w:r>
            <w:r>
              <w:rPr>
                <w:rFonts w:ascii="Arial" w:hAnsi="Arial"/>
                <w:noProof/>
              </w:rPr>
              <w:t xml:space="preserve"> and create a new bulk subscription at the</w:t>
            </w:r>
            <w:r w:rsidR="009930FD">
              <w:rPr>
                <w:rFonts w:ascii="Arial" w:hAnsi="Arial"/>
                <w:noProof/>
              </w:rPr>
              <w:t>se</w:t>
            </w:r>
            <w:r>
              <w:rPr>
                <w:rFonts w:ascii="Arial" w:hAnsi="Arial"/>
                <w:noProof/>
              </w:rPr>
              <w:t xml:space="preserve"> new AMF instances</w:t>
            </w:r>
            <w:r w:rsidR="00E95D48">
              <w:rPr>
                <w:rFonts w:ascii="Arial" w:hAnsi="Arial"/>
                <w:noProof/>
              </w:rPr>
              <w:t>.</w:t>
            </w:r>
          </w:p>
          <w:p w14:paraId="28955AD9" w14:textId="0D10CD24" w:rsidR="00563827" w:rsidRDefault="00DC001E" w:rsidP="00C8180C">
            <w:pPr>
              <w:pStyle w:val="CRCoverPage"/>
              <w:spacing w:after="0"/>
              <w:ind w:left="100"/>
              <w:rPr>
                <w:noProof/>
              </w:rPr>
            </w:pPr>
            <w:r>
              <w:rPr>
                <w:noProof/>
              </w:rPr>
              <w:t xml:space="preserve">See the CT4 </w:t>
            </w:r>
            <w:r w:rsidR="00155592">
              <w:rPr>
                <w:noProof/>
              </w:rPr>
              <w:t>LS (</w:t>
            </w:r>
            <w:r w:rsidR="00155592" w:rsidRPr="00155592">
              <w:rPr>
                <w:noProof/>
              </w:rPr>
              <w:t>C4-233692</w:t>
            </w:r>
            <w:r w:rsidR="00155592">
              <w:rPr>
                <w:noProof/>
              </w:rPr>
              <w:t xml:space="preserve">) </w:t>
            </w:r>
            <w:r w:rsidR="000100EE">
              <w:rPr>
                <w:noProof/>
              </w:rPr>
              <w:t>acknowledging</w:t>
            </w:r>
            <w:r w:rsidR="00E95D48">
              <w:rPr>
                <w:noProof/>
              </w:rPr>
              <w:t xml:space="preserve"> these issues</w:t>
            </w:r>
            <w:r w:rsidR="00155592">
              <w:rPr>
                <w:noProof/>
              </w:rPr>
              <w:t>:</w:t>
            </w:r>
          </w:p>
          <w:p w14:paraId="34BEDE45" w14:textId="77777777" w:rsidR="00155592" w:rsidRDefault="00155592" w:rsidP="00C8180C">
            <w:pPr>
              <w:pStyle w:val="CRCoverPage"/>
              <w:spacing w:after="0"/>
              <w:ind w:left="100"/>
              <w:rPr>
                <w:noProof/>
              </w:rPr>
            </w:pPr>
          </w:p>
          <w:p w14:paraId="09956A9D" w14:textId="77777777" w:rsidR="00155592" w:rsidRPr="00155592" w:rsidRDefault="00155592" w:rsidP="00155592">
            <w:pPr>
              <w:ind w:left="284"/>
              <w:rPr>
                <w:rFonts w:ascii="Arial" w:hAnsi="Arial" w:cs="Arial"/>
                <w:i/>
                <w:iCs/>
                <w:lang w:val="en-US"/>
              </w:rPr>
            </w:pPr>
            <w:r w:rsidRPr="00155592">
              <w:rPr>
                <w:rFonts w:ascii="Arial" w:hAnsi="Arial" w:cs="Arial"/>
                <w:i/>
                <w:iCs/>
                <w:lang w:val="en-US"/>
              </w:rPr>
              <w:t xml:space="preserve">The alternative a) may be preferred for AF requests targeting a group of UEs. In this case, </w:t>
            </w:r>
            <w:r w:rsidRPr="00155592">
              <w:rPr>
                <w:rFonts w:ascii="Arial" w:hAnsi="Arial" w:cs="Arial"/>
                <w:i/>
                <w:iCs/>
                <w:highlight w:val="yellow"/>
                <w:lang w:val="en-US"/>
              </w:rPr>
              <w:t>the TSCTSF needs to create an AMF event subscription targeting a group of UEs (identified by an Internal Group ID) at every AMF instance of every AMF set</w:t>
            </w:r>
            <w:r w:rsidRPr="00155592">
              <w:rPr>
                <w:rFonts w:ascii="Arial" w:hAnsi="Arial" w:cs="Arial"/>
                <w:i/>
                <w:iCs/>
                <w:lang w:val="en-US"/>
              </w:rPr>
              <w:t xml:space="preserve"> covering (part of) the </w:t>
            </w:r>
            <w:proofErr w:type="spellStart"/>
            <w:r w:rsidRPr="00155592">
              <w:rPr>
                <w:rFonts w:ascii="Arial" w:hAnsi="Arial" w:cs="Arial"/>
                <w:i/>
                <w:iCs/>
                <w:lang w:val="en-US"/>
              </w:rPr>
              <w:t>AoI</w:t>
            </w:r>
            <w:proofErr w:type="spellEnd"/>
            <w:r w:rsidRPr="00155592">
              <w:rPr>
                <w:rFonts w:ascii="Arial" w:hAnsi="Arial" w:cs="Arial"/>
                <w:i/>
                <w:iCs/>
                <w:lang w:val="en-US"/>
              </w:rPr>
              <w:t xml:space="preserve">, </w:t>
            </w:r>
            <w:r w:rsidRPr="00155592">
              <w:rPr>
                <w:rFonts w:ascii="Arial" w:hAnsi="Arial" w:cs="Arial"/>
                <w:i/>
                <w:iCs/>
                <w:highlight w:val="yellow"/>
                <w:lang w:val="en-US"/>
              </w:rPr>
              <w:t xml:space="preserve">including at </w:t>
            </w:r>
            <w:r w:rsidRPr="00155592">
              <w:rPr>
                <w:rFonts w:ascii="Arial" w:hAnsi="Arial"/>
                <w:i/>
                <w:iCs/>
                <w:highlight w:val="yellow"/>
              </w:rPr>
              <w:t>AMF instances that may restart later on and at new AMF instances that may register later on</w:t>
            </w:r>
            <w:r w:rsidRPr="00155592">
              <w:rPr>
                <w:rFonts w:ascii="Arial" w:hAnsi="Arial"/>
                <w:i/>
                <w:iCs/>
              </w:rPr>
              <w:t xml:space="preserve"> and that support the </w:t>
            </w:r>
            <w:proofErr w:type="spellStart"/>
            <w:r w:rsidRPr="00155592">
              <w:rPr>
                <w:rFonts w:ascii="Arial" w:hAnsi="Arial"/>
                <w:i/>
                <w:iCs/>
              </w:rPr>
              <w:t>AoI</w:t>
            </w:r>
            <w:proofErr w:type="spellEnd"/>
            <w:r w:rsidRPr="00155592">
              <w:rPr>
                <w:rFonts w:ascii="Arial" w:hAnsi="Arial"/>
                <w:i/>
                <w:iCs/>
              </w:rPr>
              <w:t xml:space="preserve"> (like for any UE group subscriptions to any NF of an NF set). </w:t>
            </w:r>
          </w:p>
          <w:p w14:paraId="21C7376A" w14:textId="3A611BC9" w:rsidR="00155592" w:rsidRDefault="00155592" w:rsidP="00E95D48">
            <w:pPr>
              <w:pStyle w:val="CRCoverPage"/>
              <w:spacing w:after="0"/>
              <w:ind w:left="100"/>
              <w:rPr>
                <w:noProof/>
                <w:lang w:val="en-US"/>
              </w:rPr>
            </w:pPr>
            <w:r>
              <w:rPr>
                <w:noProof/>
                <w:lang w:val="en-US"/>
              </w:rPr>
              <w:t xml:space="preserve">Example </w:t>
            </w:r>
            <w:r w:rsidR="00E95D48">
              <w:rPr>
                <w:noProof/>
                <w:lang w:val="en-US"/>
              </w:rPr>
              <w:t>scenarios</w:t>
            </w:r>
            <w:r>
              <w:rPr>
                <w:noProof/>
                <w:lang w:val="en-US"/>
              </w:rPr>
              <w:t xml:space="preserve"> of bulk subscriptions</w:t>
            </w:r>
            <w:r w:rsidR="008F3553">
              <w:rPr>
                <w:noProof/>
                <w:lang w:val="en-US"/>
              </w:rPr>
              <w:t xml:space="preserve"> </w:t>
            </w:r>
            <w:r w:rsidR="00E95D48">
              <w:rPr>
                <w:noProof/>
                <w:lang w:val="en-US"/>
              </w:rPr>
              <w:t>created at AMF</w:t>
            </w:r>
            <w:r>
              <w:rPr>
                <w:noProof/>
                <w:lang w:val="en-US"/>
              </w:rPr>
              <w:t>:</w:t>
            </w:r>
          </w:p>
          <w:p w14:paraId="0229983E" w14:textId="2135006C" w:rsidR="000823E7" w:rsidRPr="00695DFF" w:rsidRDefault="00155592" w:rsidP="00695DFF">
            <w:pPr>
              <w:pStyle w:val="CRCoverPage"/>
              <w:numPr>
                <w:ilvl w:val="0"/>
                <w:numId w:val="3"/>
              </w:numPr>
              <w:spacing w:after="0"/>
              <w:rPr>
                <w:iCs/>
                <w:szCs w:val="22"/>
              </w:rPr>
            </w:pPr>
            <w:r w:rsidRPr="00E95D48">
              <w:rPr>
                <w:iCs/>
                <w:szCs w:val="22"/>
              </w:rPr>
              <w:t>NWDA</w:t>
            </w:r>
            <w:r w:rsidR="00695DFF">
              <w:rPr>
                <w:iCs/>
                <w:szCs w:val="22"/>
              </w:rPr>
              <w:t xml:space="preserve">F </w:t>
            </w:r>
            <w:r w:rsidRPr="00E95D48">
              <w:rPr>
                <w:iCs/>
                <w:szCs w:val="22"/>
              </w:rPr>
              <w:t>subscribing to AMF to collect information for network data analytics</w:t>
            </w:r>
            <w:r w:rsidR="00695DFF">
              <w:rPr>
                <w:iCs/>
                <w:szCs w:val="22"/>
              </w:rPr>
              <w:t xml:space="preserve"> (e.g. </w:t>
            </w:r>
            <w:r w:rsidR="00695DFF" w:rsidRPr="00E95D48">
              <w:rPr>
                <w:iCs/>
                <w:szCs w:val="22"/>
              </w:rPr>
              <w:t>Frequent-Mobility-Registration-Report</w:t>
            </w:r>
            <w:r w:rsidR="00695DFF">
              <w:rPr>
                <w:iCs/>
                <w:szCs w:val="22"/>
              </w:rPr>
              <w:t xml:space="preserve">, </w:t>
            </w:r>
            <w:r w:rsidR="00695DFF" w:rsidRPr="00E95D48">
              <w:rPr>
                <w:iCs/>
                <w:szCs w:val="22"/>
              </w:rPr>
              <w:t>UE-Location-Trends</w:t>
            </w:r>
            <w:r w:rsidR="00695DFF">
              <w:rPr>
                <w:iCs/>
                <w:szCs w:val="22"/>
              </w:rPr>
              <w:t xml:space="preserve">, </w:t>
            </w:r>
            <w:r w:rsidR="00695DFF" w:rsidRPr="00E95D48">
              <w:rPr>
                <w:iCs/>
                <w:szCs w:val="22"/>
              </w:rPr>
              <w:t>UEs-In-Area-Report</w:t>
            </w:r>
            <w:r w:rsidR="00695DFF">
              <w:rPr>
                <w:iCs/>
                <w:szCs w:val="22"/>
              </w:rPr>
              <w:t>)</w:t>
            </w:r>
          </w:p>
          <w:p w14:paraId="37DC805B" w14:textId="607BC5C1" w:rsidR="00695DFF" w:rsidRDefault="00695DFF" w:rsidP="00695DFF">
            <w:pPr>
              <w:pStyle w:val="CRCoverPage"/>
              <w:numPr>
                <w:ilvl w:val="0"/>
                <w:numId w:val="3"/>
              </w:numPr>
              <w:spacing w:after="0"/>
              <w:rPr>
                <w:iCs/>
                <w:szCs w:val="22"/>
              </w:rPr>
            </w:pPr>
            <w:r>
              <w:rPr>
                <w:iCs/>
                <w:szCs w:val="22"/>
              </w:rPr>
              <w:t xml:space="preserve">NEF/AF </w:t>
            </w:r>
            <w:r w:rsidRPr="00E95D48">
              <w:rPr>
                <w:iCs/>
                <w:szCs w:val="22"/>
              </w:rPr>
              <w:t>subscribing to AMF to collect T</w:t>
            </w:r>
            <w:r w:rsidRPr="00E95D48">
              <w:rPr>
                <w:rFonts w:hint="eastAsia"/>
                <w:iCs/>
                <w:szCs w:val="22"/>
              </w:rPr>
              <w:t>ype-</w:t>
            </w:r>
            <w:r w:rsidRPr="00E95D48">
              <w:rPr>
                <w:iCs/>
                <w:szCs w:val="22"/>
              </w:rPr>
              <w:t>A</w:t>
            </w:r>
            <w:r w:rsidRPr="00E95D48">
              <w:rPr>
                <w:rFonts w:hint="eastAsia"/>
                <w:iCs/>
                <w:szCs w:val="22"/>
              </w:rPr>
              <w:t>llocation-</w:t>
            </w:r>
            <w:r w:rsidRPr="00E95D48">
              <w:rPr>
                <w:iCs/>
                <w:szCs w:val="22"/>
              </w:rPr>
              <w:t>C</w:t>
            </w:r>
            <w:r w:rsidRPr="00E95D48">
              <w:rPr>
                <w:rFonts w:hint="eastAsia"/>
                <w:iCs/>
                <w:szCs w:val="22"/>
              </w:rPr>
              <w:t>ode-</w:t>
            </w:r>
            <w:proofErr w:type="gramStart"/>
            <w:r w:rsidRPr="00E95D48">
              <w:rPr>
                <w:iCs/>
                <w:szCs w:val="22"/>
              </w:rPr>
              <w:t>Report</w:t>
            </w:r>
            <w:r w:rsidR="00A07830">
              <w:rPr>
                <w:iCs/>
                <w:szCs w:val="22"/>
              </w:rPr>
              <w:t>;</w:t>
            </w:r>
            <w:proofErr w:type="gramEnd"/>
          </w:p>
          <w:p w14:paraId="567AC588" w14:textId="3B72A514" w:rsidR="00A07830" w:rsidRPr="00E95D48" w:rsidRDefault="00A07830" w:rsidP="00A07830">
            <w:pPr>
              <w:pStyle w:val="CRCoverPage"/>
              <w:numPr>
                <w:ilvl w:val="0"/>
                <w:numId w:val="3"/>
              </w:numPr>
              <w:spacing w:after="0"/>
              <w:rPr>
                <w:iCs/>
                <w:szCs w:val="22"/>
              </w:rPr>
            </w:pPr>
            <w:r>
              <w:rPr>
                <w:iCs/>
                <w:szCs w:val="22"/>
              </w:rPr>
              <w:t>T</w:t>
            </w:r>
            <w:r w:rsidRPr="00E95D48">
              <w:rPr>
                <w:iCs/>
                <w:szCs w:val="22"/>
              </w:rPr>
              <w:t xml:space="preserve">SCSTF subscribing to AMFs for determining UEs located within or outside a time synchronization coverage </w:t>
            </w:r>
            <w:proofErr w:type="gramStart"/>
            <w:r w:rsidRPr="00E95D48">
              <w:rPr>
                <w:iCs/>
                <w:szCs w:val="22"/>
              </w:rPr>
              <w:t>area;</w:t>
            </w:r>
            <w:proofErr w:type="gramEnd"/>
            <w:r w:rsidRPr="00E95D48">
              <w:rPr>
                <w:iCs/>
                <w:szCs w:val="22"/>
              </w:rPr>
              <w:t xml:space="preserve"> </w:t>
            </w:r>
          </w:p>
          <w:p w14:paraId="795895E1" w14:textId="4F27D8AA" w:rsidR="00A07830" w:rsidRPr="00A07830" w:rsidRDefault="00A07830" w:rsidP="00E573C4">
            <w:pPr>
              <w:pStyle w:val="CRCoverPage"/>
              <w:numPr>
                <w:ilvl w:val="0"/>
                <w:numId w:val="3"/>
              </w:numPr>
              <w:spacing w:after="0"/>
              <w:rPr>
                <w:iCs/>
                <w:szCs w:val="22"/>
              </w:rPr>
            </w:pPr>
            <w:r w:rsidRPr="00A07830">
              <w:rPr>
                <w:iCs/>
                <w:szCs w:val="22"/>
              </w:rPr>
              <w:t xml:space="preserve">TSCSTF subscribing to AMFs for determining UEs impacted by </w:t>
            </w:r>
            <w:proofErr w:type="spellStart"/>
            <w:r w:rsidRPr="00A07830">
              <w:rPr>
                <w:iCs/>
                <w:szCs w:val="22"/>
              </w:rPr>
              <w:t>gNB’s</w:t>
            </w:r>
            <w:proofErr w:type="spellEnd"/>
            <w:r w:rsidRPr="00A07830">
              <w:rPr>
                <w:iCs/>
                <w:szCs w:val="22"/>
              </w:rPr>
              <w:t xml:space="preserve"> timing synchronization status change (i.e. degradation, failure or improvement).</w:t>
            </w:r>
          </w:p>
          <w:p w14:paraId="708AA7DE" w14:textId="0439B62E" w:rsidR="006E7247" w:rsidRPr="00695DFF" w:rsidRDefault="006E7247" w:rsidP="00695DFF">
            <w:pPr>
              <w:pStyle w:val="CRCoverPage"/>
              <w:spacing w:after="0"/>
              <w:rPr>
                <w:iCs/>
                <w:szCs w:val="22"/>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2DE87" w14:textId="4ADBDDCE" w:rsidR="00C97ED7" w:rsidRDefault="00C97ED7" w:rsidP="00F97FBF">
            <w:pPr>
              <w:pStyle w:val="CRCoverPage"/>
              <w:spacing w:after="0"/>
              <w:ind w:left="100"/>
              <w:rPr>
                <w:noProof/>
              </w:rPr>
            </w:pPr>
            <w:r>
              <w:rPr>
                <w:noProof/>
              </w:rPr>
              <w:t xml:space="preserve">The CR </w:t>
            </w:r>
            <w:r w:rsidR="005D1935">
              <w:rPr>
                <w:noProof/>
              </w:rPr>
              <w:t xml:space="preserve">clarifies the handling of bulk subscriptions </w:t>
            </w:r>
            <w:r w:rsidR="00DD186C">
              <w:rPr>
                <w:noProof/>
              </w:rPr>
              <w:t>by the</w:t>
            </w:r>
            <w:r w:rsidR="005D1935">
              <w:rPr>
                <w:noProof/>
              </w:rPr>
              <w:t xml:space="preserve"> AMF and </w:t>
            </w:r>
            <w:r>
              <w:rPr>
                <w:noProof/>
              </w:rPr>
              <w:t xml:space="preserve">defines extensions </w:t>
            </w:r>
            <w:r w:rsidR="00DD186C">
              <w:rPr>
                <w:noProof/>
              </w:rPr>
              <w:t xml:space="preserve">to the </w:t>
            </w:r>
            <w:proofErr w:type="spellStart"/>
            <w:r w:rsidR="00DD186C" w:rsidRPr="003B2883">
              <w:t>Namf_EventExposure</w:t>
            </w:r>
            <w:proofErr w:type="spellEnd"/>
            <w:r w:rsidR="00DD186C">
              <w:t xml:space="preserve"> API</w:t>
            </w:r>
            <w:r>
              <w:rPr>
                <w:noProof/>
              </w:rPr>
              <w:t xml:space="preserve"> e</w:t>
            </w:r>
            <w:r w:rsidR="00CB2809">
              <w:rPr>
                <w:noProof/>
              </w:rPr>
              <w:t>nabl</w:t>
            </w:r>
            <w:r w:rsidR="005D1935">
              <w:rPr>
                <w:noProof/>
              </w:rPr>
              <w:t>ing</w:t>
            </w:r>
            <w:r w:rsidR="00CB2809">
              <w:rPr>
                <w:noProof/>
              </w:rPr>
              <w:t xml:space="preserve"> </w:t>
            </w:r>
            <w:r w:rsidR="00DD186C">
              <w:rPr>
                <w:noProof/>
              </w:rPr>
              <w:t xml:space="preserve">an </w:t>
            </w:r>
            <w:r w:rsidR="00CB2809">
              <w:rPr>
                <w:noProof/>
              </w:rPr>
              <w:t>NF</w:t>
            </w:r>
            <w:r w:rsidR="00DD186C">
              <w:rPr>
                <w:noProof/>
              </w:rPr>
              <w:t xml:space="preserve"> service </w:t>
            </w:r>
            <w:r w:rsidR="00CB2809">
              <w:rPr>
                <w:noProof/>
              </w:rPr>
              <w:t>c</w:t>
            </w:r>
            <w:r w:rsidR="00DD186C">
              <w:rPr>
                <w:noProof/>
              </w:rPr>
              <w:t>onsumer</w:t>
            </w:r>
            <w:r w:rsidR="00CB2809">
              <w:rPr>
                <w:noProof/>
              </w:rPr>
              <w:t xml:space="preserve"> to create a single event exposure bulk subscription that applies to the whole AMF se</w:t>
            </w:r>
            <w:r w:rsidR="00F97FBF">
              <w:rPr>
                <w:noProof/>
              </w:rPr>
              <w:t>t</w:t>
            </w:r>
            <w:r>
              <w:rPr>
                <w:noProof/>
              </w:rPr>
              <w:t>.</w:t>
            </w:r>
          </w:p>
          <w:p w14:paraId="74C2789C" w14:textId="020D6B87" w:rsidR="00C97ED7" w:rsidRDefault="00C97ED7" w:rsidP="00F97FBF">
            <w:pPr>
              <w:pStyle w:val="CRCoverPage"/>
              <w:spacing w:after="0"/>
              <w:ind w:left="100"/>
              <w:rPr>
                <w:noProof/>
              </w:rPr>
            </w:pPr>
            <w:r>
              <w:rPr>
                <w:noProof/>
              </w:rPr>
              <w:t xml:space="preserve"> </w:t>
            </w:r>
          </w:p>
          <w:p w14:paraId="1269DF30" w14:textId="118BBACC" w:rsidR="00CB2809" w:rsidRDefault="00C97ED7" w:rsidP="00C97ED7">
            <w:pPr>
              <w:pStyle w:val="CRCoverPage"/>
              <w:spacing w:after="0"/>
              <w:ind w:left="100"/>
              <w:rPr>
                <w:noProof/>
              </w:rPr>
            </w:pPr>
            <w:r>
              <w:rPr>
                <w:noProof/>
              </w:rPr>
              <w:t xml:space="preserve">Bulk subscriptions applying to the whole AMF set are maintained in the AMF set when an AMF instance gets out of service, and are applied autonomously to new AMF instances being deployed later on in the AMF set, thus achieving the same level of resiliency </w:t>
            </w:r>
            <w:r w:rsidR="00F97FBF">
              <w:rPr>
                <w:noProof/>
              </w:rPr>
              <w:t xml:space="preserve">as supported </w:t>
            </w:r>
            <w:r w:rsidR="005F759D">
              <w:rPr>
                <w:noProof/>
              </w:rPr>
              <w:t>by</w:t>
            </w:r>
            <w:r w:rsidR="00F97FBF">
              <w:rPr>
                <w:noProof/>
              </w:rPr>
              <w:t xml:space="preserve"> subscriptions targeting specific UEs</w:t>
            </w:r>
            <w:r>
              <w:rPr>
                <w:noProof/>
              </w:rPr>
              <w:t xml:space="preserve">, </w:t>
            </w:r>
            <w:r w:rsidR="005F759D">
              <w:rPr>
                <w:noProof/>
              </w:rPr>
              <w:t xml:space="preserve">also </w:t>
            </w:r>
            <w:r>
              <w:rPr>
                <w:noProof/>
              </w:rPr>
              <w:t>greatly simplifying the NF service consumers' implementation and reducing the signaling.</w:t>
            </w:r>
          </w:p>
          <w:p w14:paraId="31C656EC" w14:textId="7C686B75" w:rsidR="00CB2809" w:rsidRPr="00CB2809" w:rsidRDefault="00CB2809" w:rsidP="00CB2809">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A365E5" w14:textId="685F9011" w:rsidR="001E41F3" w:rsidRDefault="00F97FBF">
            <w:pPr>
              <w:pStyle w:val="CRCoverPage"/>
              <w:spacing w:after="0"/>
              <w:ind w:left="100"/>
              <w:rPr>
                <w:noProof/>
              </w:rPr>
            </w:pPr>
            <w:r>
              <w:rPr>
                <w:iCs/>
                <w:szCs w:val="22"/>
              </w:rPr>
              <w:t>Lack of AMF Set level support for event exposure bulk subscriptions degrades reliability and efficiency</w:t>
            </w:r>
            <w:r w:rsidR="00885CAB">
              <w:rPr>
                <w:iCs/>
                <w:szCs w:val="22"/>
              </w:rPr>
              <w:t xml:space="preserve"> and complicates NF service consumer's implementations</w:t>
            </w:r>
            <w:r>
              <w:rPr>
                <w:iCs/>
                <w:szCs w:val="22"/>
              </w:rPr>
              <w:t>:</w:t>
            </w:r>
          </w:p>
          <w:p w14:paraId="2A0A04AE" w14:textId="77777777" w:rsidR="00F97FBF" w:rsidRDefault="00F97FBF" w:rsidP="00F97FBF">
            <w:pPr>
              <w:pStyle w:val="CRCoverPage"/>
              <w:numPr>
                <w:ilvl w:val="0"/>
                <w:numId w:val="3"/>
              </w:numPr>
              <w:spacing w:after="0"/>
              <w:rPr>
                <w:iCs/>
                <w:szCs w:val="22"/>
              </w:rPr>
            </w:pPr>
            <w:r w:rsidRPr="00F97FBF">
              <w:rPr>
                <w:iCs/>
                <w:szCs w:val="22"/>
              </w:rPr>
              <w:t xml:space="preserve">bulk subscription loss upon single </w:t>
            </w:r>
            <w:r>
              <w:rPr>
                <w:iCs/>
                <w:szCs w:val="22"/>
              </w:rPr>
              <w:t>AMF</w:t>
            </w:r>
            <w:r w:rsidRPr="00F97FBF">
              <w:rPr>
                <w:iCs/>
                <w:szCs w:val="22"/>
              </w:rPr>
              <w:t xml:space="preserve"> failure. </w:t>
            </w:r>
          </w:p>
          <w:p w14:paraId="08FFA393" w14:textId="2B36B676" w:rsidR="00F97FBF" w:rsidRPr="00F97FBF" w:rsidRDefault="00F97FBF" w:rsidP="00F97FBF">
            <w:pPr>
              <w:pStyle w:val="CRCoverPage"/>
              <w:numPr>
                <w:ilvl w:val="0"/>
                <w:numId w:val="3"/>
              </w:numPr>
              <w:spacing w:after="0"/>
              <w:rPr>
                <w:iCs/>
                <w:szCs w:val="22"/>
              </w:rPr>
            </w:pPr>
            <w:r w:rsidRPr="00F97FBF">
              <w:rPr>
                <w:iCs/>
                <w:szCs w:val="22"/>
              </w:rPr>
              <w:t xml:space="preserve">NF </w:t>
            </w:r>
            <w:r>
              <w:rPr>
                <w:iCs/>
                <w:szCs w:val="22"/>
              </w:rPr>
              <w:t>service c</w:t>
            </w:r>
            <w:r w:rsidRPr="00F97FBF">
              <w:rPr>
                <w:iCs/>
                <w:szCs w:val="22"/>
              </w:rPr>
              <w:t xml:space="preserve">onsumer must constantly monitor the state of the </w:t>
            </w:r>
            <w:r>
              <w:rPr>
                <w:iCs/>
                <w:szCs w:val="22"/>
              </w:rPr>
              <w:t>AMF instances</w:t>
            </w:r>
            <w:r w:rsidRPr="00F97FBF">
              <w:rPr>
                <w:iCs/>
                <w:szCs w:val="22"/>
              </w:rPr>
              <w:t xml:space="preserve"> and recreate the Subscription whenever it detects that </w:t>
            </w:r>
            <w:r>
              <w:rPr>
                <w:iCs/>
                <w:szCs w:val="22"/>
              </w:rPr>
              <w:t>one AMF instance</w:t>
            </w:r>
            <w:r w:rsidRPr="00F97FBF">
              <w:rPr>
                <w:iCs/>
                <w:szCs w:val="22"/>
              </w:rPr>
              <w:t xml:space="preserve"> failed or restarted</w:t>
            </w:r>
            <w:r w:rsidR="006A77AF">
              <w:rPr>
                <w:iCs/>
                <w:szCs w:val="22"/>
              </w:rPr>
              <w:t>.</w:t>
            </w:r>
          </w:p>
          <w:p w14:paraId="4CC4532F" w14:textId="26E9B335" w:rsidR="00F97FBF" w:rsidRDefault="00F97FBF" w:rsidP="00F97FBF">
            <w:pPr>
              <w:pStyle w:val="CRCoverPage"/>
              <w:numPr>
                <w:ilvl w:val="0"/>
                <w:numId w:val="3"/>
              </w:numPr>
              <w:spacing w:after="0"/>
              <w:rPr>
                <w:iCs/>
                <w:szCs w:val="22"/>
              </w:rPr>
            </w:pPr>
            <w:r>
              <w:rPr>
                <w:iCs/>
                <w:szCs w:val="22"/>
              </w:rPr>
              <w:t xml:space="preserve">NF service consumer needs </w:t>
            </w:r>
            <w:r>
              <w:rPr>
                <w:noProof/>
              </w:rPr>
              <w:t>to constantly monitor whether new AMF instances are deployed in the AMF set and to create a new bulk subscription at these new AMF instances</w:t>
            </w:r>
            <w:r w:rsidR="006A77AF">
              <w:rPr>
                <w:noProof/>
              </w:rPr>
              <w:t>.</w:t>
            </w:r>
          </w:p>
          <w:p w14:paraId="64621894" w14:textId="3FD71778" w:rsidR="00F97FBF" w:rsidRPr="006A77AF" w:rsidRDefault="00F97FBF" w:rsidP="006A77AF">
            <w:pPr>
              <w:pStyle w:val="CRCoverPage"/>
              <w:numPr>
                <w:ilvl w:val="0"/>
                <w:numId w:val="3"/>
              </w:numPr>
              <w:spacing w:after="0"/>
              <w:rPr>
                <w:iCs/>
                <w:szCs w:val="22"/>
              </w:rPr>
            </w:pPr>
            <w:r w:rsidRPr="00F97FBF">
              <w:rPr>
                <w:iCs/>
                <w:szCs w:val="22"/>
              </w:rPr>
              <w:t xml:space="preserve">suboptimal </w:t>
            </w:r>
            <w:proofErr w:type="spellStart"/>
            <w:r w:rsidRPr="00F97FBF">
              <w:rPr>
                <w:iCs/>
                <w:szCs w:val="22"/>
              </w:rPr>
              <w:t>signaling</w:t>
            </w:r>
            <w:proofErr w:type="spellEnd"/>
            <w:r w:rsidRPr="00F97FBF">
              <w:rPr>
                <w:iCs/>
                <w:szCs w:val="22"/>
              </w:rPr>
              <w:t xml:space="preserve">: </w:t>
            </w:r>
            <w:r w:rsidRPr="00563827">
              <w:rPr>
                <w:noProof/>
              </w:rPr>
              <w:t xml:space="preserve">NF </w:t>
            </w:r>
            <w:r>
              <w:rPr>
                <w:noProof/>
              </w:rPr>
              <w:t>service c</w:t>
            </w:r>
            <w:r w:rsidRPr="00563827">
              <w:rPr>
                <w:noProof/>
              </w:rPr>
              <w:t>onsumers must discover, subscribe</w:t>
            </w:r>
            <w:r>
              <w:rPr>
                <w:noProof/>
              </w:rPr>
              <w:t xml:space="preserve"> to</w:t>
            </w:r>
            <w:r w:rsidRPr="00563827">
              <w:rPr>
                <w:noProof/>
              </w:rPr>
              <w:t>, and receive reports from</w:t>
            </w:r>
            <w:r w:rsidR="00914942">
              <w:rPr>
                <w:noProof/>
              </w:rPr>
              <w:t>,</w:t>
            </w:r>
            <w:r w:rsidRPr="00563827">
              <w:rPr>
                <w:noProof/>
              </w:rPr>
              <w:t xml:space="preserve"> </w:t>
            </w:r>
            <w:r>
              <w:rPr>
                <w:noProof/>
              </w:rPr>
              <w:t>all</w:t>
            </w:r>
            <w:r w:rsidRPr="00563827">
              <w:rPr>
                <w:noProof/>
              </w:rPr>
              <w:t xml:space="preserve"> NFs in the NF set instead of having a single subscription.</w:t>
            </w:r>
            <w:r>
              <w:rPr>
                <w:noProof/>
              </w:rPr>
              <w:t xml:space="preserve"> This also requires the support of NRF specific features to ensure that the NRF returns ALL AMF instances from any candidate AMF set matching the search criteria.</w:t>
            </w:r>
          </w:p>
          <w:p w14:paraId="5C4BEB44" w14:textId="4113E48D" w:rsidR="00F97FBF" w:rsidRPr="00F97FBF" w:rsidRDefault="00F97FBF" w:rsidP="00F97FBF">
            <w:pPr>
              <w:pStyle w:val="CRCoverPage"/>
              <w:spacing w:after="0"/>
              <w:ind w:left="284"/>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29DBD2" w:rsidR="001E41F3" w:rsidRDefault="00176C46" w:rsidP="00176C46">
            <w:pPr>
              <w:pStyle w:val="CRCoverPage"/>
              <w:spacing w:after="0"/>
              <w:ind w:left="100"/>
              <w:rPr>
                <w:noProof/>
              </w:rPr>
            </w:pPr>
            <w:r>
              <w:rPr>
                <w:noProof/>
              </w:rPr>
              <w:t xml:space="preserve">5.3.1, </w:t>
            </w:r>
            <w:r w:rsidRPr="003B2883">
              <w:rPr>
                <w:noProof/>
              </w:rPr>
              <w:t>5.3.2.2.2</w:t>
            </w:r>
            <w:r>
              <w:rPr>
                <w:noProof/>
              </w:rPr>
              <w:t xml:space="preserve">, </w:t>
            </w:r>
            <w:r w:rsidRPr="003B2883">
              <w:rPr>
                <w:noProof/>
              </w:rPr>
              <w:t>6.2.6.2.2</w:t>
            </w:r>
            <w:r>
              <w:rPr>
                <w:noProof/>
              </w:rPr>
              <w:t xml:space="preserve">, </w:t>
            </w:r>
            <w:r w:rsidR="00B57CCF" w:rsidRPr="003B2883">
              <w:rPr>
                <w:noProof/>
              </w:rPr>
              <w:t>6.2.6.2.</w:t>
            </w:r>
            <w:r w:rsidR="00B57CCF">
              <w:rPr>
                <w:noProof/>
              </w:rPr>
              <w:t xml:space="preserve">5, </w:t>
            </w:r>
            <w:r w:rsidRPr="003B2883">
              <w:rPr>
                <w:noProof/>
              </w:rPr>
              <w:t>6.2.6.2.13</w:t>
            </w:r>
            <w:r>
              <w:rPr>
                <w:noProof/>
              </w:rPr>
              <w:t>, 6.2.8,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D94FFAB" w:rsidR="001E41F3" w:rsidRDefault="005F0C3F">
            <w:pPr>
              <w:pStyle w:val="CRCoverPage"/>
              <w:spacing w:after="0"/>
              <w:ind w:left="100"/>
              <w:rPr>
                <w:noProof/>
              </w:rPr>
            </w:pPr>
            <w:r>
              <w:rPr>
                <w:noProof/>
              </w:rPr>
              <w:t xml:space="preserve">This CR introduces new backward compatible features to the </w:t>
            </w:r>
            <w:proofErr w:type="spellStart"/>
            <w:r w:rsidRPr="003B2883">
              <w:t>Namf_EventExposure</w:t>
            </w:r>
            <w:proofErr w:type="spellEnd"/>
            <w:r w:rsidRPr="003B2883">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8210249" w:rsidR="001E41F3" w:rsidRDefault="005F0C3F">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r>
        <w:rPr>
          <w:noProof/>
        </w:rPr>
        <w:t>.</w:t>
      </w: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B772496" w14:textId="77777777" w:rsidR="00DA39C4" w:rsidRPr="003B2883" w:rsidRDefault="00DA39C4" w:rsidP="00DA39C4">
      <w:pPr>
        <w:pStyle w:val="Heading2"/>
      </w:pPr>
      <w:bookmarkStart w:id="1" w:name="_Toc25156225"/>
      <w:bookmarkStart w:id="2" w:name="_Toc34124525"/>
      <w:bookmarkStart w:id="3" w:name="_Toc43207639"/>
      <w:bookmarkStart w:id="4" w:name="_Toc49857119"/>
      <w:bookmarkStart w:id="5" w:name="_Toc56676953"/>
      <w:bookmarkStart w:id="6" w:name="_Toc56691476"/>
      <w:bookmarkStart w:id="7" w:name="_Toc56698740"/>
      <w:bookmarkStart w:id="8" w:name="_Toc89034942"/>
      <w:bookmarkStart w:id="9" w:name="_Toc89064740"/>
      <w:bookmarkStart w:id="10" w:name="_Toc89180041"/>
      <w:bookmarkStart w:id="11" w:name="_Toc97071718"/>
      <w:bookmarkStart w:id="12" w:name="_Toc120051120"/>
      <w:bookmarkStart w:id="13" w:name="_Toc168444131"/>
      <w:r w:rsidRPr="003B2883">
        <w:t>5.3</w:t>
      </w:r>
      <w:r w:rsidRPr="003B2883">
        <w:tab/>
      </w:r>
      <w:proofErr w:type="spellStart"/>
      <w:r w:rsidRPr="003B2883">
        <w:t>Namf_EventExposure</w:t>
      </w:r>
      <w:proofErr w:type="spellEnd"/>
      <w:r w:rsidRPr="003B2883">
        <w:t xml:space="preserve"> Service</w:t>
      </w:r>
      <w:bookmarkEnd w:id="1"/>
      <w:bookmarkEnd w:id="2"/>
      <w:bookmarkEnd w:id="3"/>
      <w:bookmarkEnd w:id="4"/>
      <w:bookmarkEnd w:id="5"/>
      <w:bookmarkEnd w:id="6"/>
      <w:bookmarkEnd w:id="7"/>
      <w:bookmarkEnd w:id="8"/>
      <w:bookmarkEnd w:id="9"/>
      <w:bookmarkEnd w:id="10"/>
      <w:bookmarkEnd w:id="11"/>
      <w:bookmarkEnd w:id="12"/>
      <w:bookmarkEnd w:id="13"/>
    </w:p>
    <w:p w14:paraId="44C34830" w14:textId="77777777" w:rsidR="00DA39C4" w:rsidRDefault="00DA39C4" w:rsidP="00DA39C4">
      <w:pPr>
        <w:pStyle w:val="Heading3"/>
        <w:rPr>
          <w:ins w:id="14" w:author="Bruno Landais" w:date="2024-06-21T09:56:00Z"/>
        </w:rPr>
      </w:pPr>
      <w:bookmarkStart w:id="15" w:name="_Toc25156226"/>
      <w:bookmarkStart w:id="16" w:name="_Toc34124526"/>
      <w:bookmarkStart w:id="17" w:name="_Toc43207640"/>
      <w:bookmarkStart w:id="18" w:name="_Toc49857120"/>
      <w:bookmarkStart w:id="19" w:name="_Toc56676954"/>
      <w:bookmarkStart w:id="20" w:name="_Toc56691477"/>
      <w:bookmarkStart w:id="21" w:name="_Toc56698741"/>
      <w:bookmarkStart w:id="22" w:name="_Toc89034943"/>
      <w:bookmarkStart w:id="23" w:name="_Toc89064741"/>
      <w:bookmarkStart w:id="24" w:name="_Toc89180042"/>
      <w:bookmarkStart w:id="25" w:name="_Toc97071719"/>
      <w:bookmarkStart w:id="26" w:name="_Toc120051121"/>
      <w:bookmarkStart w:id="27" w:name="_Toc168444132"/>
      <w:r w:rsidRPr="003B2883">
        <w:t>5.3.1</w:t>
      </w:r>
      <w:r w:rsidRPr="003B2883">
        <w:tab/>
        <w:t>Service Description</w:t>
      </w:r>
      <w:bookmarkEnd w:id="15"/>
      <w:bookmarkEnd w:id="16"/>
      <w:bookmarkEnd w:id="17"/>
      <w:bookmarkEnd w:id="18"/>
      <w:bookmarkEnd w:id="19"/>
      <w:bookmarkEnd w:id="20"/>
      <w:bookmarkEnd w:id="21"/>
      <w:bookmarkEnd w:id="22"/>
      <w:bookmarkEnd w:id="23"/>
      <w:bookmarkEnd w:id="24"/>
      <w:bookmarkEnd w:id="25"/>
      <w:bookmarkEnd w:id="26"/>
      <w:bookmarkEnd w:id="27"/>
    </w:p>
    <w:p w14:paraId="2CA8814B" w14:textId="6D5E90BA" w:rsidR="00DA39C4" w:rsidRPr="00DA39C4" w:rsidRDefault="00DA39C4" w:rsidP="00DA39C4">
      <w:pPr>
        <w:pStyle w:val="Heading4"/>
      </w:pPr>
      <w:ins w:id="28" w:author="Bruno Landais" w:date="2024-06-21T09:56:00Z">
        <w:r>
          <w:t>5.3.1.1</w:t>
        </w:r>
        <w:r>
          <w:tab/>
          <w:t>General</w:t>
        </w:r>
      </w:ins>
    </w:p>
    <w:p w14:paraId="12B52E09" w14:textId="239D6922" w:rsidR="00DA39C4" w:rsidRDefault="00DA39C4" w:rsidP="00DA39C4">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ins w:id="29" w:author="Bruno Landais" w:date="2024-06-21T09:57:00Z">
        <w:r>
          <w:rPr>
            <w:lang w:val="en-US" w:eastAsia="zh-CN"/>
          </w:rPr>
          <w:t>,</w:t>
        </w:r>
      </w:ins>
      <w:r>
        <w:rPr>
          <w:lang w:val="en-US" w:eastAsia="zh-CN"/>
        </w:rPr>
        <w:t xml:space="preserve"> </w:t>
      </w:r>
      <w:del w:id="30" w:author="Bruno Landais" w:date="2024-06-21T09:57:00Z">
        <w:r w:rsidDel="00DA39C4">
          <w:rPr>
            <w:lang w:val="en-US" w:eastAsia="zh-CN"/>
          </w:rPr>
          <w:delText xml:space="preserve">and </w:delText>
        </w:r>
      </w:del>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del w:id="31" w:author="Bruno Landais" w:date="2024-06-21T09:57:00Z">
        <w:r w:rsidDel="00DA39C4">
          <w:rPr>
            <w:lang w:val="en-US" w:eastAsia="zh-CN"/>
          </w:rPr>
          <w:delText>,</w:delText>
        </w:r>
      </w:del>
      <w:r>
        <w:rPr>
          <w:lang w:val="en-US" w:eastAsia="zh-CN"/>
        </w:rPr>
        <w:t xml:space="preserve"> </w:t>
      </w:r>
      <w:ins w:id="32" w:author="Bruno Landais" w:date="2024-06-21T09:57:00Z">
        <w:r>
          <w:rPr>
            <w:lang w:val="en-US" w:eastAsia="zh-CN"/>
          </w:rPr>
          <w:t xml:space="preserve">and </w:t>
        </w:r>
      </w:ins>
      <w:r w:rsidRPr="00F72CC8">
        <w:t>clause</w:t>
      </w:r>
      <w:r>
        <w:t> 6.2.2</w:t>
      </w:r>
      <w:r w:rsidRPr="00F72CC8">
        <w:t xml:space="preserve"> in</w:t>
      </w:r>
      <w:r>
        <w:t xml:space="preserve"> 3GPP TS </w:t>
      </w:r>
      <w:r w:rsidRPr="00F72CC8">
        <w:t>23.288</w:t>
      </w:r>
      <w:r>
        <w:t> [38]</w:t>
      </w:r>
      <w:r w:rsidRPr="003B2883">
        <w:rPr>
          <w:lang w:eastAsia="zh-CN"/>
        </w:rPr>
        <w:t>.</w:t>
      </w:r>
    </w:p>
    <w:p w14:paraId="53BE8306" w14:textId="02994F90" w:rsidR="00DA39C4" w:rsidRPr="00DA39C4" w:rsidRDefault="00DA39C4" w:rsidP="00DA39C4">
      <w:pPr>
        <w:pStyle w:val="Heading4"/>
        <w:rPr>
          <w:ins w:id="33" w:author="Bruno Landais" w:date="2024-06-21T09:57:00Z"/>
        </w:rPr>
      </w:pPr>
      <w:ins w:id="34" w:author="Bruno Landais" w:date="2024-06-21T09:57:00Z">
        <w:r>
          <w:t>5.3.1.2</w:t>
        </w:r>
        <w:r>
          <w:tab/>
        </w:r>
      </w:ins>
      <w:ins w:id="35" w:author="Bruno Landais" w:date="2024-06-21T10:01:00Z">
        <w:r>
          <w:t>E</w:t>
        </w:r>
      </w:ins>
      <w:ins w:id="36" w:author="Bruno Landais" w:date="2024-06-21T09:57:00Z">
        <w:r>
          <w:t>vent</w:t>
        </w:r>
      </w:ins>
      <w:ins w:id="37" w:author="Bruno Landais" w:date="2024-06-21T10:01:00Z">
        <w:r>
          <w:t xml:space="preserve"> </w:t>
        </w:r>
      </w:ins>
      <w:ins w:id="38" w:author="Bruno Landais" w:date="2024-06-21T10:02:00Z">
        <w:r>
          <w:t>t</w:t>
        </w:r>
      </w:ins>
      <w:ins w:id="39" w:author="Bruno Landais" w:date="2024-06-21T10:01:00Z">
        <w:r>
          <w:t xml:space="preserve">ypes </w:t>
        </w:r>
      </w:ins>
      <w:ins w:id="40" w:author="Bruno Landais" w:date="2024-06-21T10:02:00Z">
        <w:r>
          <w:t xml:space="preserve">supported </w:t>
        </w:r>
      </w:ins>
      <w:ins w:id="41" w:author="Bruno Landais" w:date="2024-06-21T10:04:00Z">
        <w:r>
          <w:t>by the service</w:t>
        </w:r>
      </w:ins>
    </w:p>
    <w:p w14:paraId="4BB3C584" w14:textId="66D30A73" w:rsidR="00DA39C4" w:rsidRDefault="00DA39C4" w:rsidP="00DA39C4">
      <w:r w:rsidRPr="003B2883">
        <w:t>The following event</w:t>
      </w:r>
      <w:ins w:id="42" w:author="Bruno Landais" w:date="2024-06-21T13:25:00Z">
        <w:r w:rsidR="00690489">
          <w:t xml:space="preserve"> type</w:t>
        </w:r>
      </w:ins>
      <w:r w:rsidRPr="003B2883">
        <w:t xml:space="preserve">s are </w:t>
      </w:r>
      <w:del w:id="43" w:author="Bruno Landais" w:date="2024-06-21T13:25:00Z">
        <w:r w:rsidRPr="003B2883" w:rsidDel="00690489">
          <w:delText xml:space="preserve">provided </w:delText>
        </w:r>
      </w:del>
      <w:ins w:id="44" w:author="Bruno Landais" w:date="2024-06-21T13:25:00Z">
        <w:r w:rsidR="00690489">
          <w:t>supported</w:t>
        </w:r>
        <w:r w:rsidR="00690489" w:rsidRPr="003B2883">
          <w:t xml:space="preserve"> </w:t>
        </w:r>
      </w:ins>
      <w:r w:rsidRPr="003B2883">
        <w:t xml:space="preserve">by </w:t>
      </w:r>
      <w:ins w:id="45" w:author="Bruno Landais" w:date="2024-06-21T13:25:00Z">
        <w:r w:rsidR="00690489">
          <w:t xml:space="preserve">the </w:t>
        </w:r>
      </w:ins>
      <w:proofErr w:type="spellStart"/>
      <w:r w:rsidRPr="003B2883">
        <w:t>Namf_EventExposure</w:t>
      </w:r>
      <w:proofErr w:type="spellEnd"/>
      <w:r w:rsidRPr="003B2883">
        <w:t xml:space="preserve"> Service:</w:t>
      </w:r>
    </w:p>
    <w:p w14:paraId="4AAD4646" w14:textId="77777777" w:rsidR="00DA39C4" w:rsidRPr="003B2883" w:rsidRDefault="00DA39C4" w:rsidP="00DA39C4">
      <w:pPr>
        <w:pStyle w:val="B1"/>
      </w:pPr>
      <w:r w:rsidRPr="003B2883">
        <w:t>Event: Location-Report</w:t>
      </w:r>
    </w:p>
    <w:p w14:paraId="746DC5CA" w14:textId="77777777" w:rsidR="00DA39C4" w:rsidRPr="003B2883" w:rsidRDefault="00DA39C4" w:rsidP="00DA39C4">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3249D8D6" w14:textId="77777777" w:rsidR="00DA39C4" w:rsidRPr="003B2883" w:rsidRDefault="00DA39C4" w:rsidP="00DA39C4">
      <w:pPr>
        <w:pStyle w:val="B2"/>
      </w:pPr>
      <w:r w:rsidRPr="003B2883">
        <w:tab/>
        <w:t>This event implements the "Location Reporting" event in table 4.15.3.1-1 of</w:t>
      </w:r>
      <w:r>
        <w:t xml:space="preserve"> 3GPP TS </w:t>
      </w:r>
      <w:r w:rsidRPr="003B2883">
        <w:t>23.502</w:t>
      </w:r>
      <w:r>
        <w:t> </w:t>
      </w:r>
      <w:r w:rsidRPr="003B2883">
        <w:t>[3].</w:t>
      </w:r>
    </w:p>
    <w:p w14:paraId="5610465C" w14:textId="77777777" w:rsidR="00DA39C4" w:rsidRPr="003B2883" w:rsidRDefault="00DA39C4" w:rsidP="00DA39C4">
      <w:pPr>
        <w:pStyle w:val="B2"/>
      </w:pPr>
      <w:r w:rsidRPr="003B2883">
        <w:tab/>
      </w:r>
      <w:r w:rsidRPr="003B2883">
        <w:rPr>
          <w:u w:val="single"/>
        </w:rPr>
        <w:t>UE Type</w:t>
      </w:r>
      <w:r w:rsidRPr="003B2883">
        <w:t>: One UE, Group of UEs</w:t>
      </w:r>
      <w:r>
        <w:t>, any UE</w:t>
      </w:r>
    </w:p>
    <w:p w14:paraId="49680F3D" w14:textId="77777777" w:rsidR="00DA39C4" w:rsidRPr="003B2883" w:rsidRDefault="00DA39C4" w:rsidP="00DA39C4">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381D6C81" w14:textId="77777777" w:rsidR="00DA39C4" w:rsidRPr="003B2883" w:rsidRDefault="00DA39C4" w:rsidP="00DA39C4">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5BD8666E" w14:textId="77777777" w:rsidR="00DA39C4" w:rsidRPr="003B2883" w:rsidRDefault="00DA39C4" w:rsidP="00DA39C4">
      <w:pPr>
        <w:pStyle w:val="B2"/>
      </w:pPr>
      <w:r w:rsidRPr="003B2883">
        <w:tab/>
      </w:r>
      <w:r w:rsidRPr="003B2883">
        <w:rPr>
          <w:u w:val="single"/>
        </w:rPr>
        <w:t>Notification</w:t>
      </w:r>
      <w:r>
        <w:rPr>
          <w:u w:val="single"/>
        </w:rPr>
        <w:t>:</w:t>
      </w:r>
      <w:r w:rsidRPr="003B2883">
        <w:t xml:space="preserve"> </w:t>
      </w:r>
      <w:proofErr w:type="gramStart"/>
      <w:r w:rsidRPr="003B2883">
        <w:t>UE-ID,</w:t>
      </w:r>
      <w:proofErr w:type="gramEnd"/>
      <w:r w:rsidRPr="003B2883">
        <w:t xml:space="preserve"> filtered updated location (TAI, Cell-ID for 3GPP access, most recent N3IWF node, UE local IP address and UDP source port number for non-3GPP access</w:t>
      </w:r>
      <w:r>
        <w:t>, TNAP ID, TWAP ID, Global Line Id</w:t>
      </w:r>
      <w:r w:rsidRPr="003B2883">
        <w:t>).</w:t>
      </w:r>
    </w:p>
    <w:p w14:paraId="17DE7470" w14:textId="77777777" w:rsidR="00DA39C4" w:rsidRDefault="00DA39C4" w:rsidP="00DA39C4">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4C25A46F" w14:textId="77777777" w:rsidR="00DA39C4" w:rsidRPr="003B2883" w:rsidRDefault="00DA39C4" w:rsidP="00DA39C4">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5B22158F" w14:textId="77777777" w:rsidR="00DA39C4" w:rsidRPr="003B2883" w:rsidRDefault="00DA39C4" w:rsidP="00DA39C4">
      <w:pPr>
        <w:pStyle w:val="B1"/>
      </w:pPr>
      <w:r w:rsidRPr="003B2883">
        <w:t>Event: Presence-In-AOI-Report</w:t>
      </w:r>
    </w:p>
    <w:p w14:paraId="45A1E39E" w14:textId="77777777" w:rsidR="00DA39C4" w:rsidRDefault="00DA39C4" w:rsidP="00DA39C4">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w:t>
      </w:r>
      <w:proofErr w:type="spellStart"/>
      <w:r>
        <w:t>AoS</w:t>
      </w:r>
      <w:proofErr w:type="spellEnd"/>
      <w:r>
        <w:t>)</w:t>
      </w:r>
      <w:r w:rsidRPr="003B2883">
        <w:t>.</w:t>
      </w:r>
    </w:p>
    <w:p w14:paraId="6EA607FA" w14:textId="77777777" w:rsidR="00DA39C4" w:rsidRDefault="00DA39C4" w:rsidP="00DA39C4">
      <w:pPr>
        <w:pStyle w:val="B2"/>
      </w:pPr>
      <w:r>
        <w:tab/>
        <w:t xml:space="preserve">If the </w:t>
      </w:r>
      <w:proofErr w:type="spellStart"/>
      <w:r>
        <w:t>AoI</w:t>
      </w:r>
      <w:proofErr w:type="spellEnd"/>
      <w:r>
        <w:t xml:space="preserve"> includes </w:t>
      </w:r>
      <w:r>
        <w:rPr>
          <w:lang w:eastAsia="zh-CN"/>
        </w:rPr>
        <w:t xml:space="preserve">an S-NSSAI, the </w:t>
      </w:r>
      <w:r>
        <w:t>AMF shall report the UE presence IN or OUT of an area that support the S-NSSAI, i.e. whether the UE is IN or OUT of TAIs of the Registration Area which support the S-NSSAI (for a partially allowed S-NSSAI) or IN or OUT of the NS-</w:t>
      </w:r>
      <w:proofErr w:type="spellStart"/>
      <w:r>
        <w:t>AoS</w:t>
      </w:r>
      <w:proofErr w:type="spellEnd"/>
      <w:r>
        <w:t>,</w:t>
      </w:r>
      <w:r w:rsidRPr="005763E3">
        <w:t xml:space="preserve"> </w:t>
      </w:r>
      <w:r>
        <w:t>or</w:t>
      </w:r>
      <w:r w:rsidRPr="006D2729">
        <w:t xml:space="preserve"> the UE presence in the reporting area is U</w:t>
      </w:r>
      <w:r>
        <w:t>NKNOWN.</w:t>
      </w:r>
    </w:p>
    <w:p w14:paraId="728CEB04" w14:textId="77777777" w:rsidR="00DA39C4" w:rsidRDefault="00DA39C4" w:rsidP="00DA39C4">
      <w:pPr>
        <w:pStyle w:val="B2"/>
      </w:pPr>
      <w:r>
        <w:tab/>
        <w:t>For one-time reporting or for the first notification of Continuously reporting, the AMF shall generate the notification as following:</w:t>
      </w:r>
    </w:p>
    <w:p w14:paraId="2320F98F" w14:textId="77777777" w:rsidR="00DA39C4" w:rsidRDefault="00DA39C4" w:rsidP="00DA39C4">
      <w:pPr>
        <w:pStyle w:val="B3"/>
      </w:pPr>
      <w:r>
        <w:t>-</w:t>
      </w:r>
      <w:r>
        <w:tab/>
        <w:t>when the event subscription is targeting a UE or a group of UEs, the AMF shall report the current presence status of the target UE(s</w:t>
      </w:r>
      <w:proofErr w:type="gramStart"/>
      <w:r>
        <w:t>);</w:t>
      </w:r>
      <w:proofErr w:type="gramEnd"/>
    </w:p>
    <w:p w14:paraId="4312953A" w14:textId="77777777" w:rsidR="00DA39C4" w:rsidRDefault="00DA39C4" w:rsidP="00DA39C4">
      <w:pPr>
        <w:pStyle w:val="B3"/>
      </w:pPr>
      <w:r>
        <w:t>-</w:t>
      </w:r>
      <w:r>
        <w:tab/>
        <w:t xml:space="preserve">when the event subscription is targeting any UE, the AMF shall only report the UEs that are "IN" the Area of Interest (AOI); if no UE is currently "IN" the Area of Interest (AOI), the AMF shall generate a report only including the </w:t>
      </w:r>
      <w:proofErr w:type="spellStart"/>
      <w:r>
        <w:t>AnyUe</w:t>
      </w:r>
      <w:proofErr w:type="spellEnd"/>
      <w:r>
        <w:t xml:space="preserve"> indication (without any UE ID) and the subscribed AOI with the presence status set to "IN". The NF consumer should consider other UEs served by the AMF are "OUT" of the AOI or with "UNKNOWN" state.</w:t>
      </w:r>
    </w:p>
    <w:p w14:paraId="3AF3A757" w14:textId="77777777" w:rsidR="00DA39C4" w:rsidRDefault="00DA39C4" w:rsidP="00DA39C4">
      <w:pPr>
        <w:pStyle w:val="B2"/>
      </w:pPr>
      <w:r>
        <w:lastRenderedPageBreak/>
        <w:tab/>
        <w:t>In subsequent notifications, the AMF shall only report the UE(s) whose presence status has changed compared to the previous notification sent by the AMF.</w:t>
      </w:r>
    </w:p>
    <w:p w14:paraId="30678335" w14:textId="77777777" w:rsidR="00DA39C4" w:rsidRDefault="00DA39C4" w:rsidP="00DA39C4">
      <w:pPr>
        <w:pStyle w:val="B2"/>
      </w:pPr>
      <w:r>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0E21507D" w14:textId="77777777" w:rsidR="00DA39C4" w:rsidRDefault="00DA39C4" w:rsidP="00DA39C4">
      <w:pPr>
        <w:pStyle w:val="B2"/>
      </w:pPr>
      <w:r>
        <w:tab/>
        <w:t>For an AMF supporting the AOIEF feature (AOI Event Filters, see</w:t>
      </w:r>
      <w:r w:rsidRPr="00107611">
        <w:t xml:space="preserve"> </w:t>
      </w:r>
      <w:r>
        <w:t>clause 6.2.8):</w:t>
      </w:r>
    </w:p>
    <w:p w14:paraId="2F1982C9" w14:textId="77777777" w:rsidR="00DA39C4" w:rsidRDefault="00DA39C4" w:rsidP="00DA39C4">
      <w:pPr>
        <w:pStyle w:val="B3"/>
      </w:pPr>
      <w:r>
        <w:t>-</w:t>
      </w:r>
      <w:r>
        <w:tab/>
        <w:t xml:space="preserve">If the event subscription indicates that the </w:t>
      </w:r>
      <w:proofErr w:type="spellStart"/>
      <w:r>
        <w:t>AoI</w:t>
      </w:r>
      <w:proofErr w:type="spellEnd"/>
      <w:r>
        <w:t xml:space="preserve"> may be adjusted based on the UE's Registration Area, the AMF shall report that the UE is IN the </w:t>
      </w:r>
      <w:proofErr w:type="spellStart"/>
      <w:r>
        <w:t>AoI</w:t>
      </w:r>
      <w:proofErr w:type="spellEnd"/>
      <w:r>
        <w:t xml:space="preserve">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00BB156A" w14:textId="77777777" w:rsidR="00DA39C4" w:rsidRDefault="00DA39C4" w:rsidP="00DA39C4">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w:t>
      </w:r>
      <w:proofErr w:type="spellStart"/>
      <w:r>
        <w:t>AoI</w:t>
      </w:r>
      <w:proofErr w:type="spellEnd"/>
      <w:r>
        <w:t xml:space="preserve"> based on the most recent N2 connection as described in clause 5.3.4.4 of </w:t>
      </w:r>
      <w:r w:rsidRPr="003B2883">
        <w:t>3GPP TS 23.501 [2]</w:t>
      </w:r>
      <w:r>
        <w:t xml:space="preserve"> and Annex D.1 of 3GPP TS 23.502 [3].</w:t>
      </w:r>
    </w:p>
    <w:p w14:paraId="2431466C" w14:textId="77777777" w:rsidR="00DA39C4" w:rsidRDefault="00DA39C4" w:rsidP="00DA39C4">
      <w:pPr>
        <w:pStyle w:val="B3"/>
      </w:pPr>
      <w:r>
        <w:t>-</w:t>
      </w:r>
      <w:r>
        <w:tab/>
        <w:t xml:space="preserve">If the subscription to the </w:t>
      </w:r>
      <w:r w:rsidRPr="003B2883">
        <w:t>Presence-In-AOI-Report</w:t>
      </w:r>
      <w:r>
        <w:t xml:space="preserve"> event includes:</w:t>
      </w:r>
    </w:p>
    <w:p w14:paraId="11675895" w14:textId="77777777" w:rsidR="00DA39C4" w:rsidRDefault="00DA39C4" w:rsidP="00DA39C4">
      <w:pPr>
        <w:pStyle w:val="B4"/>
      </w:pPr>
      <w:bookmarkStart w:id="46" w:name="_Hlk148974050"/>
      <w:r w:rsidRPr="00B83E22">
        <w:t>-</w:t>
      </w:r>
      <w:r w:rsidRPr="00B83E22">
        <w:tab/>
        <w:t xml:space="preserve">the </w:t>
      </w:r>
      <w:proofErr w:type="spellStart"/>
      <w:r w:rsidRPr="00B83E22">
        <w:t>notifyForSupiList</w:t>
      </w:r>
      <w:proofErr w:type="spellEnd"/>
      <w:r w:rsidRPr="00B83E22">
        <w:t xml:space="preserve"> IE </w:t>
      </w:r>
      <w:r>
        <w:t xml:space="preserve">and/or the </w:t>
      </w:r>
      <w:proofErr w:type="spellStart"/>
      <w:r w:rsidRPr="00B83E22">
        <w:t>notifyFor</w:t>
      </w:r>
      <w:r>
        <w:t>Group</w:t>
      </w:r>
      <w:r w:rsidRPr="00B83E22">
        <w:t>List</w:t>
      </w:r>
      <w:proofErr w:type="spellEnd"/>
      <w:r w:rsidRPr="00B83E22">
        <w:t xml:space="preserve"> </w:t>
      </w:r>
      <w:proofErr w:type="gramStart"/>
      <w:r w:rsidRPr="00B83E22">
        <w:t>IE</w:t>
      </w:r>
      <w:r>
        <w:t xml:space="preserve">, </w:t>
      </w:r>
      <w:r w:rsidRPr="00B83E22">
        <w:t xml:space="preserve"> the</w:t>
      </w:r>
      <w:proofErr w:type="gramEnd"/>
      <w:r w:rsidRPr="00B83E22">
        <w:t xml:space="preserv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44BE05B6" w14:textId="77777777" w:rsidR="00DA39C4" w:rsidRDefault="00DA39C4" w:rsidP="00DA39C4">
      <w:pPr>
        <w:pStyle w:val="B4"/>
      </w:pPr>
      <w:r>
        <w:t>-</w:t>
      </w:r>
      <w:r w:rsidRPr="00B83E22">
        <w:tab/>
        <w:t xml:space="preserve">the </w:t>
      </w:r>
      <w:proofErr w:type="spellStart"/>
      <w:r w:rsidRPr="00B83E22">
        <w:t>notifyForSnssaiDnnList</w:t>
      </w:r>
      <w:proofErr w:type="spellEnd"/>
      <w:r w:rsidRPr="00B83E22">
        <w:t xml:space="preserve">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bookmarkEnd w:id="46"/>
    </w:p>
    <w:p w14:paraId="48EDF471" w14:textId="77777777" w:rsidR="00DA39C4" w:rsidRDefault="00DA39C4" w:rsidP="00DA39C4">
      <w:pPr>
        <w:pStyle w:val="B3"/>
      </w:pPr>
      <w:r>
        <w:tab/>
        <w:t xml:space="preserve">The </w:t>
      </w:r>
      <w:proofErr w:type="spellStart"/>
      <w:r w:rsidRPr="00B83E22">
        <w:t>notifyForSupiList</w:t>
      </w:r>
      <w:proofErr w:type="spellEnd"/>
      <w:r>
        <w:t xml:space="preserve"> IE and the </w:t>
      </w:r>
      <w:proofErr w:type="spellStart"/>
      <w:r w:rsidRPr="00B83E22">
        <w:t>notifyFor</w:t>
      </w:r>
      <w:r>
        <w:t>Group</w:t>
      </w:r>
      <w:r w:rsidRPr="00B83E22">
        <w:t>List</w:t>
      </w:r>
      <w:proofErr w:type="spellEnd"/>
      <w:r>
        <w:t xml:space="preserve"> IE may only be included in a subscription request targeting Any UE.</w:t>
      </w:r>
    </w:p>
    <w:p w14:paraId="6BC7629F" w14:textId="77777777" w:rsidR="00DA39C4" w:rsidRPr="003B2883" w:rsidRDefault="00DA39C4" w:rsidP="00DA39C4">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 xml:space="preserve">the </w:t>
      </w:r>
      <w:proofErr w:type="spellStart"/>
      <w:r>
        <w:rPr>
          <w:lang w:eastAsia="zh-CN"/>
        </w:rPr>
        <w:t>notifyForSnssaiDnnList</w:t>
      </w:r>
      <w:proofErr w:type="spellEnd"/>
      <w:r>
        <w:rPr>
          <w:lang w:eastAsia="zh-CN"/>
        </w:rPr>
        <w:t xml:space="preserve"> IE</w:t>
      </w:r>
      <w:r w:rsidRPr="00C00638">
        <w:t xml:space="preserve"> </w:t>
      </w:r>
      <w:r>
        <w:t xml:space="preserve">in addition to the </w:t>
      </w:r>
      <w:proofErr w:type="spellStart"/>
      <w:r w:rsidRPr="00B83E22">
        <w:t>notifyForSupiList</w:t>
      </w:r>
      <w:proofErr w:type="spellEnd"/>
      <w:r w:rsidRPr="00B83E22">
        <w:t xml:space="preserve"> IE</w:t>
      </w:r>
      <w:r>
        <w:t xml:space="preserve"> and/or </w:t>
      </w:r>
      <w:proofErr w:type="spellStart"/>
      <w:r w:rsidRPr="00B83E22">
        <w:t>notifyFor</w:t>
      </w:r>
      <w:r>
        <w:t>Group</w:t>
      </w:r>
      <w:r w:rsidRPr="00B83E22">
        <w:t>List</w:t>
      </w:r>
      <w:proofErr w:type="spellEnd"/>
      <w:r w:rsidRPr="00B83E22">
        <w:t xml:space="preserve"> IE</w:t>
      </w:r>
      <w:r>
        <w:t>, the AMF shall notify the NF service consumer about AOI events only if the event is for a UE fulfilling all the related conditions specified above.</w:t>
      </w:r>
    </w:p>
    <w:p w14:paraId="5B1F6A37" w14:textId="77777777" w:rsidR="00DA39C4" w:rsidRPr="003B2883" w:rsidRDefault="00DA39C4" w:rsidP="00DA39C4">
      <w:pPr>
        <w:pStyle w:val="B2"/>
      </w:pPr>
      <w:r w:rsidRPr="003B2883">
        <w:tab/>
      </w:r>
      <w:r w:rsidRPr="003B2883">
        <w:rPr>
          <w:u w:val="single"/>
        </w:rPr>
        <w:t>UE Type:</w:t>
      </w:r>
      <w:r w:rsidRPr="003B2883">
        <w:t xml:space="preserve"> One UE, Group of UEs</w:t>
      </w:r>
      <w:r>
        <w:t>, any UE</w:t>
      </w:r>
    </w:p>
    <w:p w14:paraId="5F3AB4F1" w14:textId="77777777" w:rsidR="00DA39C4" w:rsidRPr="003B2883" w:rsidRDefault="00DA39C4" w:rsidP="00DA39C4">
      <w:pPr>
        <w:pStyle w:val="B2"/>
      </w:pPr>
      <w:r w:rsidRPr="003B2883">
        <w:tab/>
      </w:r>
      <w:r w:rsidRPr="003B2883">
        <w:rPr>
          <w:u w:val="single"/>
        </w:rPr>
        <w:t>Report Type:</w:t>
      </w:r>
      <w:r w:rsidRPr="003B2883">
        <w:t xml:space="preserve"> One-Time Report, Continuously Report</w:t>
      </w:r>
    </w:p>
    <w:p w14:paraId="6A3C7025" w14:textId="77777777" w:rsidR="00DA39C4" w:rsidRPr="003B2883" w:rsidRDefault="00DA39C4" w:rsidP="00DA39C4">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w:t>
      </w:r>
      <w:proofErr w:type="spellStart"/>
      <w:r>
        <w:t>AoI</w:t>
      </w:r>
      <w:proofErr w:type="spellEnd"/>
      <w:r>
        <w:t xml:space="preserve"> based on RA indication, RAN timing synchronization status change indication, optional filters (Notify the NF service consumer only for UEs in the </w:t>
      </w:r>
      <w:proofErr w:type="spellStart"/>
      <w:r>
        <w:rPr>
          <w:lang w:eastAsia="zh-CN"/>
        </w:rPr>
        <w:t>notifyForSupiList</w:t>
      </w:r>
      <w:proofErr w:type="spellEnd"/>
      <w:r>
        <w:t>, Notify the NF service consumer only for UEs having a PDU session established with a DNN/S-NSSAI in the</w:t>
      </w:r>
      <w:r w:rsidRPr="00F91FFA">
        <w:rPr>
          <w:lang w:eastAsia="zh-CN"/>
        </w:rPr>
        <w:t xml:space="preserve"> </w:t>
      </w:r>
      <w:proofErr w:type="spellStart"/>
      <w:r>
        <w:rPr>
          <w:lang w:eastAsia="zh-CN"/>
        </w:rPr>
        <w:t>notifyForSnssaiDnnList</w:t>
      </w:r>
      <w:proofErr w:type="spellEnd"/>
      <w:r>
        <w:rPr>
          <w:lang w:eastAsia="zh-CN"/>
        </w:rPr>
        <w:t xml:space="preserve"> IE), </w:t>
      </w:r>
      <w:r>
        <w:t>S-NSSAI, NSI ID</w:t>
      </w:r>
      <w:r w:rsidRPr="003B2883">
        <w:t>.</w:t>
      </w:r>
    </w:p>
    <w:p w14:paraId="2BA7192E" w14:textId="77777777" w:rsidR="00DA39C4" w:rsidRPr="003B2883" w:rsidRDefault="00DA39C4" w:rsidP="00DA39C4">
      <w:pPr>
        <w:pStyle w:val="B2"/>
      </w:pPr>
      <w:r w:rsidRPr="003B2883">
        <w:tab/>
      </w:r>
      <w:r w:rsidRPr="003B2883">
        <w:rPr>
          <w:u w:val="single"/>
        </w:rPr>
        <w:t>Notification:</w:t>
      </w:r>
      <w:r w:rsidRPr="003B2883">
        <w:t xml:space="preserve"> UE-ID</w:t>
      </w:r>
      <w:r>
        <w:t>(s)</w:t>
      </w:r>
      <w:r w:rsidRPr="003B2883">
        <w:t>, Area identifier, Presence Status (IN/OUT/UNKNOWN)</w:t>
      </w:r>
    </w:p>
    <w:p w14:paraId="447DB61A" w14:textId="77777777" w:rsidR="00DA39C4" w:rsidRPr="003B2883" w:rsidRDefault="00DA39C4" w:rsidP="00DA39C4">
      <w:pPr>
        <w:pStyle w:val="B1"/>
      </w:pPr>
      <w:r w:rsidRPr="003B2883">
        <w:t>Event: Time-Zone-Report</w:t>
      </w:r>
    </w:p>
    <w:p w14:paraId="25BFECB9" w14:textId="77777777" w:rsidR="00DA39C4" w:rsidRPr="003B2883" w:rsidRDefault="00DA39C4" w:rsidP="00DA39C4">
      <w:pPr>
        <w:pStyle w:val="B2"/>
      </w:pPr>
      <w:r w:rsidRPr="003B2883">
        <w:tab/>
        <w:t>A NF subscribes to this event to receive the current time zone of a UE or a group of UEs, and updated time zone of the UE or any UE in the group when AMF becomes aware of a time zone change of the UE.</w:t>
      </w:r>
    </w:p>
    <w:p w14:paraId="4EE9308D" w14:textId="77777777" w:rsidR="00DA39C4" w:rsidRPr="003B2883" w:rsidRDefault="00DA39C4" w:rsidP="00DA39C4">
      <w:pPr>
        <w:pStyle w:val="B2"/>
      </w:pPr>
      <w:r w:rsidRPr="003B2883">
        <w:tab/>
      </w:r>
      <w:r w:rsidRPr="003B2883">
        <w:rPr>
          <w:u w:val="single"/>
        </w:rPr>
        <w:t>UE Type</w:t>
      </w:r>
      <w:r w:rsidRPr="003B2883">
        <w:t>: One UE, Group of UEs</w:t>
      </w:r>
    </w:p>
    <w:p w14:paraId="62F865AA" w14:textId="77777777" w:rsidR="00DA39C4" w:rsidRPr="003B2883" w:rsidRDefault="00DA39C4" w:rsidP="00DA39C4">
      <w:pPr>
        <w:pStyle w:val="B2"/>
      </w:pPr>
      <w:r w:rsidRPr="003B2883">
        <w:tab/>
      </w:r>
      <w:r w:rsidRPr="003B2883">
        <w:rPr>
          <w:u w:val="single"/>
        </w:rPr>
        <w:t>Report Type:</w:t>
      </w:r>
      <w:r w:rsidRPr="003B2883">
        <w:t xml:space="preserve"> One-Time Report, Continuous Report</w:t>
      </w:r>
    </w:p>
    <w:p w14:paraId="6E611FCB" w14:textId="77777777" w:rsidR="00DA39C4" w:rsidRPr="003B2883" w:rsidRDefault="00DA39C4" w:rsidP="00DA39C4">
      <w:pPr>
        <w:pStyle w:val="B2"/>
      </w:pPr>
      <w:r w:rsidRPr="003B2883">
        <w:tab/>
      </w:r>
      <w:r w:rsidRPr="003B2883">
        <w:rPr>
          <w:u w:val="single"/>
        </w:rPr>
        <w:t>Input:</w:t>
      </w:r>
      <w:r w:rsidRPr="003B2883">
        <w:t xml:space="preserve"> UE ID(s)</w:t>
      </w:r>
    </w:p>
    <w:p w14:paraId="1F0DA450" w14:textId="77777777" w:rsidR="00DA39C4" w:rsidRPr="003B2883" w:rsidRDefault="00DA39C4" w:rsidP="00DA39C4">
      <w:pPr>
        <w:pStyle w:val="B2"/>
      </w:pPr>
      <w:r w:rsidRPr="003B2883">
        <w:tab/>
      </w:r>
      <w:r w:rsidRPr="003B2883">
        <w:rPr>
          <w:u w:val="single"/>
        </w:rPr>
        <w:t>Notification</w:t>
      </w:r>
      <w:r>
        <w:rPr>
          <w:u w:val="single"/>
        </w:rPr>
        <w:t>:</w:t>
      </w:r>
      <w:r w:rsidRPr="003B2883">
        <w:t xml:space="preserve"> UE-ID, most recent time-zone</w:t>
      </w:r>
    </w:p>
    <w:p w14:paraId="69654463" w14:textId="77777777" w:rsidR="00DA39C4" w:rsidRPr="003B2883" w:rsidRDefault="00DA39C4" w:rsidP="00DA39C4">
      <w:pPr>
        <w:pStyle w:val="B1"/>
      </w:pPr>
      <w:r w:rsidRPr="003B2883">
        <w:t>Event: Access-Type-Report</w:t>
      </w:r>
    </w:p>
    <w:p w14:paraId="6CFD7410" w14:textId="77777777" w:rsidR="00DA39C4" w:rsidRPr="003B2883" w:rsidRDefault="00DA39C4" w:rsidP="00DA39C4">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 xml:space="preserve">any of </w:t>
      </w:r>
      <w:r>
        <w:lastRenderedPageBreak/>
        <w:t>these UEs</w:t>
      </w:r>
      <w:r w:rsidRPr="003B2883">
        <w:t>.</w:t>
      </w:r>
      <w:r>
        <w:t xml:space="preserve"> </w:t>
      </w:r>
      <w:r w:rsidRPr="003B2883">
        <w:t>The area could be identified by a TA list, an area ID or specific interested area name like "LADN".</w:t>
      </w:r>
    </w:p>
    <w:p w14:paraId="525A6B71" w14:textId="77777777" w:rsidR="00DA39C4" w:rsidRPr="003B2883" w:rsidRDefault="00DA39C4" w:rsidP="00DA39C4">
      <w:pPr>
        <w:pStyle w:val="B2"/>
      </w:pPr>
      <w:r w:rsidRPr="003B2883">
        <w:tab/>
      </w:r>
      <w:r w:rsidRPr="003B2883">
        <w:rPr>
          <w:u w:val="single"/>
        </w:rPr>
        <w:t>UE Type</w:t>
      </w:r>
      <w:r w:rsidRPr="003B2883">
        <w:t>: One UE, Group of UEs</w:t>
      </w:r>
      <w:r>
        <w:t>, any UE</w:t>
      </w:r>
    </w:p>
    <w:p w14:paraId="71D8C1F6" w14:textId="77777777" w:rsidR="00DA39C4" w:rsidRPr="003B2883" w:rsidRDefault="00DA39C4" w:rsidP="00DA39C4">
      <w:pPr>
        <w:pStyle w:val="B2"/>
      </w:pPr>
      <w:r w:rsidRPr="003B2883">
        <w:tab/>
      </w:r>
      <w:r w:rsidRPr="003B2883">
        <w:rPr>
          <w:u w:val="single"/>
        </w:rPr>
        <w:t>Report Type:</w:t>
      </w:r>
      <w:r w:rsidRPr="003B2883">
        <w:t xml:space="preserve"> One-Time Report, Continuous Report</w:t>
      </w:r>
    </w:p>
    <w:p w14:paraId="2395FA7F" w14:textId="77777777" w:rsidR="00DA39C4" w:rsidRPr="003B2883" w:rsidRDefault="00DA39C4" w:rsidP="00DA39C4">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4BB7A4FD" w14:textId="77777777" w:rsidR="00DA39C4" w:rsidRPr="003B2883" w:rsidRDefault="00DA39C4" w:rsidP="00DA39C4">
      <w:pPr>
        <w:pStyle w:val="B2"/>
      </w:pPr>
      <w:r w:rsidRPr="003B2883">
        <w:tab/>
      </w:r>
      <w:r w:rsidRPr="003B2883">
        <w:rPr>
          <w:u w:val="single"/>
        </w:rPr>
        <w:t>Notification</w:t>
      </w:r>
      <w:r>
        <w:rPr>
          <w:u w:val="single"/>
        </w:rPr>
        <w:t>:</w:t>
      </w:r>
      <w:r w:rsidRPr="003B2883">
        <w:t xml:space="preserve"> UE ID, most recent access-types (3GPP, </w:t>
      </w:r>
      <w:proofErr w:type="gramStart"/>
      <w:r w:rsidRPr="003B2883">
        <w:t>Non-3GPP</w:t>
      </w:r>
      <w:proofErr w:type="gramEnd"/>
      <w:r w:rsidRPr="003B2883">
        <w:t>)</w:t>
      </w:r>
    </w:p>
    <w:p w14:paraId="5F41695B" w14:textId="77777777" w:rsidR="00DA39C4" w:rsidRPr="003B2883" w:rsidRDefault="00DA39C4" w:rsidP="00DA39C4">
      <w:pPr>
        <w:pStyle w:val="B1"/>
      </w:pPr>
      <w:r w:rsidRPr="003B2883">
        <w:t>Event: Registration-State-Report</w:t>
      </w:r>
    </w:p>
    <w:p w14:paraId="6B73B407" w14:textId="77777777" w:rsidR="00DA39C4" w:rsidRPr="003B2883" w:rsidRDefault="00DA39C4" w:rsidP="00DA39C4">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50CE66EE" w14:textId="77777777" w:rsidR="00DA39C4" w:rsidRPr="003B2883" w:rsidRDefault="00DA39C4" w:rsidP="00DA39C4">
      <w:pPr>
        <w:pStyle w:val="B2"/>
      </w:pPr>
      <w:r w:rsidRPr="003B2883">
        <w:tab/>
      </w:r>
      <w:r w:rsidRPr="003B2883">
        <w:rPr>
          <w:u w:val="single"/>
        </w:rPr>
        <w:t>UE Type</w:t>
      </w:r>
      <w:r w:rsidRPr="003B2883">
        <w:t>: One UE, Group of UEs</w:t>
      </w:r>
      <w:r>
        <w:t>, any UE</w:t>
      </w:r>
    </w:p>
    <w:p w14:paraId="194F9201" w14:textId="77777777" w:rsidR="00DA39C4" w:rsidRPr="003B2883" w:rsidRDefault="00DA39C4" w:rsidP="00DA39C4">
      <w:pPr>
        <w:pStyle w:val="B2"/>
      </w:pPr>
      <w:r w:rsidRPr="003B2883">
        <w:tab/>
      </w:r>
      <w:r w:rsidRPr="003B2883">
        <w:rPr>
          <w:u w:val="single"/>
        </w:rPr>
        <w:t>Report Type:</w:t>
      </w:r>
      <w:r w:rsidRPr="003B2883">
        <w:t xml:space="preserve"> One-Time Report, Continuous Report</w:t>
      </w:r>
    </w:p>
    <w:p w14:paraId="1CA0E62A" w14:textId="77777777" w:rsidR="00DA39C4" w:rsidRPr="003B2883" w:rsidRDefault="00DA39C4" w:rsidP="00DA39C4">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63AA9CC4" w14:textId="77777777" w:rsidR="00DA39C4" w:rsidRPr="003B2883" w:rsidRDefault="00DA39C4" w:rsidP="00DA39C4">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234CFE4C" w14:textId="77777777" w:rsidR="00DA39C4" w:rsidRPr="003B2883" w:rsidRDefault="00DA39C4" w:rsidP="00DA39C4">
      <w:pPr>
        <w:pStyle w:val="B1"/>
      </w:pPr>
      <w:r w:rsidRPr="003B2883">
        <w:t>Event: Connectivity-State-Report</w:t>
      </w:r>
    </w:p>
    <w:p w14:paraId="5BC45D15" w14:textId="77777777" w:rsidR="00DA39C4" w:rsidRPr="003B2883" w:rsidRDefault="00DA39C4" w:rsidP="00DA39C4">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1733E6AB" w14:textId="77777777" w:rsidR="00DA39C4" w:rsidRPr="003B2883" w:rsidRDefault="00DA39C4" w:rsidP="00DA39C4">
      <w:pPr>
        <w:pStyle w:val="B2"/>
      </w:pPr>
      <w:r w:rsidRPr="003B2883">
        <w:tab/>
      </w:r>
      <w:r w:rsidRPr="003B2883">
        <w:rPr>
          <w:u w:val="single"/>
        </w:rPr>
        <w:t>UE Type</w:t>
      </w:r>
      <w:r w:rsidRPr="003B2883">
        <w:t>: One UE, Group of UEs</w:t>
      </w:r>
    </w:p>
    <w:p w14:paraId="3D24E126" w14:textId="77777777" w:rsidR="00DA39C4" w:rsidRPr="003B2883" w:rsidRDefault="00DA39C4" w:rsidP="00DA39C4">
      <w:pPr>
        <w:pStyle w:val="B2"/>
      </w:pPr>
      <w:r w:rsidRPr="003B2883">
        <w:tab/>
      </w:r>
      <w:r w:rsidRPr="003B2883">
        <w:rPr>
          <w:u w:val="single"/>
        </w:rPr>
        <w:t>Report Type:</w:t>
      </w:r>
      <w:r w:rsidRPr="003B2883">
        <w:t xml:space="preserve"> One-Time Report, Continuous Report</w:t>
      </w:r>
    </w:p>
    <w:p w14:paraId="4ADE3D08" w14:textId="77777777" w:rsidR="00DA39C4" w:rsidRPr="003B2883" w:rsidRDefault="00DA39C4" w:rsidP="00DA39C4">
      <w:pPr>
        <w:pStyle w:val="B2"/>
      </w:pPr>
      <w:r w:rsidRPr="003B2883">
        <w:tab/>
      </w:r>
      <w:r w:rsidRPr="003B2883">
        <w:rPr>
          <w:u w:val="single"/>
        </w:rPr>
        <w:t>Input:</w:t>
      </w:r>
      <w:r w:rsidRPr="003B2883">
        <w:t xml:space="preserve"> UE ID(s)</w:t>
      </w:r>
    </w:p>
    <w:p w14:paraId="4AD827A9" w14:textId="77777777" w:rsidR="00DA39C4" w:rsidRPr="003B2883" w:rsidRDefault="00DA39C4" w:rsidP="00DA39C4">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61764A5F" w14:textId="77777777" w:rsidR="00DA39C4" w:rsidRPr="003B2883" w:rsidRDefault="00DA39C4" w:rsidP="00DA39C4">
      <w:pPr>
        <w:pStyle w:val="B1"/>
      </w:pPr>
      <w:r w:rsidRPr="003B2883">
        <w:t>Event: Reachability-Report</w:t>
      </w:r>
    </w:p>
    <w:p w14:paraId="120FFF66" w14:textId="77777777" w:rsidR="00DA39C4" w:rsidRDefault="00DA39C4" w:rsidP="00DA39C4">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0AC59A37" w14:textId="77777777" w:rsidR="00DA39C4" w:rsidRDefault="00DA39C4" w:rsidP="00DA39C4">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 xml:space="preserve">the </w:t>
      </w:r>
      <w:proofErr w:type="gramStart"/>
      <w:r>
        <w:t>N</w:t>
      </w:r>
      <w:r w:rsidRPr="0063480B">
        <w:t>on-3GPP</w:t>
      </w:r>
      <w:proofErr w:type="gramEnd"/>
      <w:r w:rsidRPr="0063480B">
        <w:t xml:space="preserve"> access</w:t>
      </w:r>
      <w:r>
        <w:t xml:space="preserve"> (see clause </w:t>
      </w:r>
      <w:r w:rsidRPr="001B70CE">
        <w:t>5.</w:t>
      </w:r>
      <w:r>
        <w:t>5</w:t>
      </w:r>
      <w:r w:rsidRPr="001B70CE">
        <w:t xml:space="preserve">.3 of </w:t>
      </w:r>
      <w:r w:rsidRPr="003B2883">
        <w:t>3GPP TS 23.501 [2]</w:t>
      </w:r>
      <w:r w:rsidRPr="001B70CE">
        <w:t>)</w:t>
      </w:r>
      <w:r>
        <w:t>;</w:t>
      </w:r>
    </w:p>
    <w:p w14:paraId="59B9DF42" w14:textId="77777777" w:rsidR="00DA39C4" w:rsidRDefault="00DA39C4" w:rsidP="00DA39C4">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proofErr w:type="gramStart"/>
      <w:r>
        <w:t>);</w:t>
      </w:r>
      <w:proofErr w:type="gramEnd"/>
    </w:p>
    <w:p w14:paraId="4AB6D86B" w14:textId="77777777" w:rsidR="00DA39C4" w:rsidRDefault="00DA39C4" w:rsidP="00DA39C4">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63995ADC" w14:textId="77777777" w:rsidR="00DA39C4" w:rsidRDefault="00DA39C4" w:rsidP="00DA39C4">
      <w:pPr>
        <w:pStyle w:val="NO"/>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0D3F8989" w14:textId="77777777" w:rsidR="00DA39C4" w:rsidRDefault="00DA39C4" w:rsidP="00DA39C4">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 When reporting the "UE Reachable for DL Traffic", the AMF shall also indicate the access types through which the UE is reachable.</w:t>
      </w:r>
    </w:p>
    <w:p w14:paraId="598BF78D" w14:textId="77777777" w:rsidR="00DA39C4" w:rsidRPr="003B2883" w:rsidRDefault="00DA39C4" w:rsidP="00DA39C4">
      <w:pPr>
        <w:pStyle w:val="NO"/>
      </w:pPr>
      <w:r>
        <w:lastRenderedPageBreak/>
        <w:t>NOTE 4:</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69A4D18F" w14:textId="77777777" w:rsidR="00DA39C4" w:rsidRPr="003B2883" w:rsidRDefault="00DA39C4" w:rsidP="00DA39C4">
      <w:pPr>
        <w:pStyle w:val="B2"/>
      </w:pPr>
      <w:r w:rsidRPr="003B2883">
        <w:tab/>
      </w:r>
      <w:r w:rsidRPr="003B2883">
        <w:rPr>
          <w:u w:val="single"/>
        </w:rPr>
        <w:t>UE Type</w:t>
      </w:r>
      <w:r w:rsidRPr="003B2883">
        <w:t>: One UE, Group of UEs</w:t>
      </w:r>
    </w:p>
    <w:p w14:paraId="73084605" w14:textId="77777777" w:rsidR="00DA39C4" w:rsidRPr="003B2883" w:rsidRDefault="00DA39C4" w:rsidP="00DA39C4">
      <w:pPr>
        <w:pStyle w:val="B2"/>
      </w:pPr>
      <w:r w:rsidRPr="003B2883">
        <w:tab/>
      </w:r>
      <w:r w:rsidRPr="003B2883">
        <w:rPr>
          <w:u w:val="single"/>
        </w:rPr>
        <w:t>Report Type:</w:t>
      </w:r>
      <w:r w:rsidRPr="003B2883">
        <w:t xml:space="preserve"> One-Time Report, Continuous Report</w:t>
      </w:r>
    </w:p>
    <w:p w14:paraId="1F731D50" w14:textId="77777777" w:rsidR="00DA39C4" w:rsidRPr="003B2883" w:rsidRDefault="00DA39C4" w:rsidP="00DA39C4">
      <w:pPr>
        <w:pStyle w:val="B2"/>
      </w:pPr>
      <w:r w:rsidRPr="003B2883">
        <w:tab/>
      </w:r>
      <w:r w:rsidRPr="003B2883">
        <w:rPr>
          <w:u w:val="single"/>
        </w:rPr>
        <w:t>Input:</w:t>
      </w:r>
      <w:r w:rsidRPr="003B2883">
        <w:t xml:space="preserve"> UE ID(s)</w:t>
      </w:r>
      <w:r>
        <w:t>, (optional) Reachability Filter</w:t>
      </w:r>
    </w:p>
    <w:p w14:paraId="1E384455" w14:textId="77777777" w:rsidR="00DA39C4" w:rsidRPr="003B2883" w:rsidRDefault="00DA39C4" w:rsidP="00DA39C4">
      <w:pPr>
        <w:pStyle w:val="B2"/>
      </w:pPr>
      <w:r w:rsidRPr="003B2883">
        <w:tab/>
      </w:r>
      <w:r w:rsidRPr="003B2883">
        <w:rPr>
          <w:u w:val="single"/>
        </w:rPr>
        <w:t>Notification</w:t>
      </w:r>
      <w:r>
        <w:rPr>
          <w:u w:val="single"/>
        </w:rPr>
        <w:t>:</w:t>
      </w:r>
      <w:r w:rsidRPr="003B2883">
        <w:t xml:space="preserve"> UE ID, AMF Id, most recent reachability state (REACHABLE/UNRACHABLE/REGULATORY</w:t>
      </w:r>
      <w:r>
        <w:t>_</w:t>
      </w:r>
      <w:r w:rsidRPr="003B2883">
        <w:t>ONLY)</w:t>
      </w:r>
      <w:r>
        <w:t>, access type(s) through which the UE is reachable</w:t>
      </w:r>
      <w:r w:rsidRPr="003B2883">
        <w:t>.</w:t>
      </w:r>
    </w:p>
    <w:p w14:paraId="6FA2222E" w14:textId="77777777" w:rsidR="00DA39C4" w:rsidRPr="003B2883" w:rsidRDefault="00DA39C4" w:rsidP="00DA39C4">
      <w:pPr>
        <w:pStyle w:val="B1"/>
      </w:pPr>
      <w:r w:rsidRPr="003B2883">
        <w:t>Event: Communication-Failure-Report</w:t>
      </w:r>
    </w:p>
    <w:p w14:paraId="3A062C7B" w14:textId="77777777" w:rsidR="00DA39C4" w:rsidRPr="003B2883" w:rsidRDefault="00DA39C4" w:rsidP="00DA39C4">
      <w:pPr>
        <w:pStyle w:val="B2"/>
      </w:pPr>
      <w:r w:rsidRPr="003B2883">
        <w:tab/>
        <w:t>A NF subscribes to this event to receive the Communication failure report of a UE or group of UEs or any UE, when the AMF becomes aware of a RAN or NAS failure event.</w:t>
      </w:r>
    </w:p>
    <w:p w14:paraId="19E54892" w14:textId="77777777" w:rsidR="00DA39C4" w:rsidRPr="003B2883" w:rsidRDefault="00DA39C4" w:rsidP="00DA39C4">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0C1DD35F" w14:textId="77777777" w:rsidR="00DA39C4" w:rsidRPr="003B2883" w:rsidRDefault="00DA39C4" w:rsidP="00DA39C4">
      <w:pPr>
        <w:pStyle w:val="B2"/>
      </w:pPr>
      <w:r w:rsidRPr="003B2883">
        <w:tab/>
      </w:r>
      <w:r w:rsidRPr="003B2883">
        <w:rPr>
          <w:u w:val="single"/>
        </w:rPr>
        <w:t>UE Type</w:t>
      </w:r>
      <w:r w:rsidRPr="003B2883">
        <w:t>: One UE, Group of UEs, any UE</w:t>
      </w:r>
    </w:p>
    <w:p w14:paraId="6F429E2E" w14:textId="77777777" w:rsidR="00DA39C4" w:rsidRPr="003B2883" w:rsidRDefault="00DA39C4" w:rsidP="00DA39C4">
      <w:pPr>
        <w:pStyle w:val="B2"/>
      </w:pPr>
      <w:r w:rsidRPr="003B2883">
        <w:tab/>
      </w:r>
      <w:r w:rsidRPr="003B2883">
        <w:rPr>
          <w:u w:val="single"/>
        </w:rPr>
        <w:t>Report Type:</w:t>
      </w:r>
      <w:r w:rsidRPr="003B2883">
        <w:t xml:space="preserve"> One-Time Report, Continuous Report</w:t>
      </w:r>
    </w:p>
    <w:p w14:paraId="69BB2D2A" w14:textId="77777777" w:rsidR="00DA39C4" w:rsidRPr="003B2883" w:rsidRDefault="00DA39C4" w:rsidP="00DA39C4">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4CC0982C" w14:textId="77777777" w:rsidR="00DA39C4" w:rsidRPr="003B2883" w:rsidRDefault="00DA39C4" w:rsidP="00DA39C4">
      <w:pPr>
        <w:pStyle w:val="B2"/>
      </w:pPr>
      <w:r w:rsidRPr="003B2883">
        <w:tab/>
      </w:r>
      <w:r w:rsidRPr="003B2883">
        <w:rPr>
          <w:u w:val="single"/>
        </w:rPr>
        <w:t>Notification</w:t>
      </w:r>
      <w:r>
        <w:rPr>
          <w:u w:val="single"/>
        </w:rPr>
        <w:t>:</w:t>
      </w:r>
      <w:r w:rsidRPr="003B2883">
        <w:t xml:space="preserve"> UE ID, RAN/NAS release code.</w:t>
      </w:r>
    </w:p>
    <w:p w14:paraId="139AA9C0" w14:textId="77777777" w:rsidR="00DA39C4" w:rsidRPr="003B2883" w:rsidRDefault="00DA39C4" w:rsidP="00DA39C4">
      <w:pPr>
        <w:pStyle w:val="B1"/>
      </w:pPr>
      <w:r w:rsidRPr="003B2883">
        <w:t>Event: UEs-In-Area-Report</w:t>
      </w:r>
    </w:p>
    <w:p w14:paraId="2F6EF574" w14:textId="77777777" w:rsidR="00DA39C4" w:rsidRPr="003B2883" w:rsidRDefault="00DA39C4" w:rsidP="00DA39C4">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4ECB40A7" w14:textId="77777777" w:rsidR="00DA39C4" w:rsidRPr="003B2883" w:rsidRDefault="00DA39C4" w:rsidP="00DA39C4">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667C1484" w14:textId="77777777" w:rsidR="00DA39C4" w:rsidRDefault="00DA39C4" w:rsidP="00DA39C4">
      <w:pPr>
        <w:pStyle w:val="B2"/>
      </w:pPr>
      <w:r w:rsidRPr="003B2883">
        <w:tab/>
      </w:r>
      <w:r w:rsidRPr="003B2883">
        <w:rPr>
          <w:u w:val="single"/>
        </w:rPr>
        <w:t>UE Type</w:t>
      </w:r>
      <w:r w:rsidRPr="003B2883">
        <w:t>: any UE</w:t>
      </w:r>
    </w:p>
    <w:p w14:paraId="412C0197" w14:textId="77777777" w:rsidR="00DA39C4" w:rsidRPr="003B2883" w:rsidRDefault="00DA39C4" w:rsidP="00DA39C4">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w:t>
      </w:r>
      <w:proofErr w:type="spellStart"/>
      <w:r>
        <w:t>Ue</w:t>
      </w:r>
      <w:proofErr w:type="spellEnd"/>
      <w:r>
        <w:t xml:space="preserve"> in Area</w:t>
      </w:r>
      <w:r w:rsidRPr="003B2883">
        <w:t xml:space="preserve"> </w:t>
      </w:r>
      <w:r>
        <w:t>f</w:t>
      </w:r>
      <w:r w:rsidRPr="003B2883">
        <w:t>ilters</w:t>
      </w:r>
      <w:r>
        <w:t>: UE Aerial Indication, Indication of PDU session established for DNN(s) subject to aerial service, indication to omit UE IDs in the event reports</w:t>
      </w:r>
    </w:p>
    <w:p w14:paraId="5045DE70" w14:textId="77777777" w:rsidR="00DA39C4" w:rsidRPr="003B2883" w:rsidRDefault="00DA39C4" w:rsidP="00DA39C4">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p>
    <w:p w14:paraId="23734DB3" w14:textId="77777777" w:rsidR="00DA39C4" w:rsidRPr="003B2883" w:rsidRDefault="00DA39C4" w:rsidP="00DA39C4">
      <w:pPr>
        <w:pStyle w:val="B2"/>
      </w:pPr>
      <w:r w:rsidRPr="003B2883">
        <w:tab/>
      </w:r>
      <w:r w:rsidRPr="003B2883">
        <w:rPr>
          <w:u w:val="single"/>
        </w:rPr>
        <w:t>Notification</w:t>
      </w:r>
      <w:r w:rsidRPr="003B2883">
        <w:t>: Number of UEs in the area</w:t>
      </w:r>
      <w:r>
        <w:t xml:space="preserve">, and if </w:t>
      </w:r>
      <w:proofErr w:type="spellStart"/>
      <w:r>
        <w:t>eNA</w:t>
      </w:r>
      <w:proofErr w:type="spellEnd"/>
      <w:r>
        <w:t xml:space="preserve"> is supported</w:t>
      </w:r>
      <w:r w:rsidRPr="00314749">
        <w:t xml:space="preserve"> </w:t>
      </w:r>
      <w:r>
        <w:t>also the UE IDs</w:t>
      </w:r>
    </w:p>
    <w:p w14:paraId="19788BCB" w14:textId="77777777" w:rsidR="00DA39C4" w:rsidRPr="003B2883" w:rsidRDefault="00DA39C4" w:rsidP="00DA39C4">
      <w:pPr>
        <w:pStyle w:val="NO"/>
      </w:pPr>
      <w:r w:rsidRPr="003B2883">
        <w:t xml:space="preserve">NOTE </w:t>
      </w:r>
      <w:r>
        <w:t>5</w:t>
      </w:r>
      <w:r w:rsidRPr="003B2883">
        <w:t>:</w:t>
      </w:r>
      <w:r w:rsidRPr="003B2883">
        <w:tab/>
        <w:t>For an Immediate Report, UE Last Known Location is used to count the UEs within the area.</w:t>
      </w:r>
    </w:p>
    <w:p w14:paraId="4097B453" w14:textId="77777777" w:rsidR="00DA39C4" w:rsidRPr="003B2883" w:rsidRDefault="00DA39C4" w:rsidP="00DA39C4">
      <w:pPr>
        <w:pStyle w:val="NO"/>
      </w:pPr>
      <w:r w:rsidRPr="003B2883">
        <w:t xml:space="preserve">NOTE </w:t>
      </w:r>
      <w:r>
        <w:t>6</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16EDBC3B" w14:textId="77777777" w:rsidR="00DA39C4" w:rsidRPr="003B2883" w:rsidRDefault="00DA39C4" w:rsidP="00DA39C4">
      <w:pPr>
        <w:pStyle w:val="B1"/>
      </w:pPr>
      <w:r w:rsidRPr="003B2883">
        <w:t>Event: Loss-of-Connectivity</w:t>
      </w:r>
    </w:p>
    <w:p w14:paraId="395AE260" w14:textId="77777777" w:rsidR="00DA39C4" w:rsidRPr="003B2883" w:rsidRDefault="00DA39C4" w:rsidP="00DA39C4">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w:t>
      </w:r>
      <w:r>
        <w:lastRenderedPageBreak/>
        <w:t>Unavailability Period, the event is reported when unavailability period starts, else the event is reported immediately, if subscribed.</w:t>
      </w:r>
    </w:p>
    <w:p w14:paraId="6EAB4687" w14:textId="77777777" w:rsidR="00DA39C4" w:rsidRPr="003B2883" w:rsidRDefault="00DA39C4" w:rsidP="00DA39C4">
      <w:pPr>
        <w:pStyle w:val="B2"/>
      </w:pPr>
      <w:r w:rsidRPr="003B2883">
        <w:tab/>
        <w:t>This event implements the "Loss of Connectivity" event in table 4.15.3.1-1 of</w:t>
      </w:r>
      <w:r>
        <w:t xml:space="preserve"> 3GPP TS </w:t>
      </w:r>
      <w:r w:rsidRPr="003B2883">
        <w:t>23.502</w:t>
      </w:r>
      <w:r>
        <w:t> </w:t>
      </w:r>
      <w:r w:rsidRPr="003B2883">
        <w:t>[3].</w:t>
      </w:r>
    </w:p>
    <w:p w14:paraId="3BBD9816" w14:textId="77777777" w:rsidR="00DA39C4" w:rsidRPr="003B2883" w:rsidRDefault="00DA39C4" w:rsidP="00DA39C4">
      <w:pPr>
        <w:pStyle w:val="B2"/>
      </w:pPr>
      <w:r w:rsidRPr="003B2883">
        <w:tab/>
      </w:r>
      <w:r w:rsidRPr="003B2883">
        <w:rPr>
          <w:u w:val="single"/>
        </w:rPr>
        <w:t>UE Type</w:t>
      </w:r>
      <w:r w:rsidRPr="003B2883">
        <w:t>: One UE, Group of UEs.</w:t>
      </w:r>
    </w:p>
    <w:p w14:paraId="73806552" w14:textId="77777777" w:rsidR="00DA39C4" w:rsidRPr="003B2883" w:rsidRDefault="00DA39C4" w:rsidP="00DA39C4">
      <w:pPr>
        <w:pStyle w:val="B2"/>
      </w:pPr>
      <w:r w:rsidRPr="003B2883">
        <w:tab/>
      </w:r>
      <w:r w:rsidRPr="003B2883">
        <w:rPr>
          <w:u w:val="single"/>
        </w:rPr>
        <w:t>Report Type:</w:t>
      </w:r>
      <w:r w:rsidRPr="003B2883">
        <w:t xml:space="preserve"> One-Time Report, Continuous Report</w:t>
      </w:r>
    </w:p>
    <w:p w14:paraId="1FBBF91F" w14:textId="77777777" w:rsidR="00DA39C4" w:rsidRPr="003B2883" w:rsidRDefault="00DA39C4" w:rsidP="00DA39C4">
      <w:pPr>
        <w:pStyle w:val="B2"/>
      </w:pPr>
      <w:r w:rsidRPr="003B2883">
        <w:tab/>
      </w:r>
      <w:r w:rsidRPr="003B2883">
        <w:rPr>
          <w:u w:val="single"/>
        </w:rPr>
        <w:t>Input:</w:t>
      </w:r>
      <w:r w:rsidRPr="003B2883">
        <w:t xml:space="preserve"> UE ID(s)</w:t>
      </w:r>
    </w:p>
    <w:p w14:paraId="0950D755" w14:textId="77777777" w:rsidR="00DA39C4" w:rsidRPr="003B2883" w:rsidRDefault="00DA39C4" w:rsidP="00DA39C4">
      <w:pPr>
        <w:pStyle w:val="B2"/>
      </w:pPr>
      <w:r w:rsidRPr="003B2883">
        <w:tab/>
        <w:t>Notification</w:t>
      </w:r>
      <w:r>
        <w:t>:</w:t>
      </w:r>
      <w:r w:rsidRPr="003B2883">
        <w:t xml:space="preserve"> UE ID</w:t>
      </w:r>
      <w:r>
        <w:t>, optionally Unavailability Period Duration</w:t>
      </w:r>
      <w:r w:rsidRPr="003B2883">
        <w:t>.</w:t>
      </w:r>
    </w:p>
    <w:p w14:paraId="7D618CC6" w14:textId="77777777" w:rsidR="00DA39C4" w:rsidRPr="003B2883" w:rsidRDefault="00DA39C4" w:rsidP="00DA39C4">
      <w:pPr>
        <w:pStyle w:val="B1"/>
      </w:pPr>
      <w:r w:rsidRPr="003B2883">
        <w:t xml:space="preserve">Event: </w:t>
      </w:r>
      <w:r>
        <w:t>5GS-User-State</w:t>
      </w:r>
      <w:r w:rsidRPr="003B2883">
        <w:t>-Report</w:t>
      </w:r>
    </w:p>
    <w:p w14:paraId="22629146" w14:textId="77777777" w:rsidR="00DA39C4" w:rsidRPr="003B2883" w:rsidRDefault="00DA39C4" w:rsidP="00DA39C4">
      <w:pPr>
        <w:pStyle w:val="B2"/>
      </w:pPr>
      <w:r w:rsidRPr="003B2883">
        <w:tab/>
        <w:t xml:space="preserve">A NF subscribes to this event to receive the </w:t>
      </w:r>
      <w:r>
        <w:t xml:space="preserve">5GS User State </w:t>
      </w:r>
      <w:r w:rsidRPr="003B2883">
        <w:t>of a UE.</w:t>
      </w:r>
    </w:p>
    <w:p w14:paraId="3A6C0252" w14:textId="77777777" w:rsidR="00DA39C4" w:rsidRPr="003B2883" w:rsidRDefault="00DA39C4" w:rsidP="00DA39C4">
      <w:pPr>
        <w:pStyle w:val="B2"/>
      </w:pPr>
      <w:r w:rsidRPr="003B2883">
        <w:tab/>
      </w:r>
      <w:r w:rsidRPr="003B2883">
        <w:rPr>
          <w:u w:val="single"/>
        </w:rPr>
        <w:t>UE Type</w:t>
      </w:r>
      <w:r w:rsidRPr="003B2883">
        <w:t>: One UE</w:t>
      </w:r>
    </w:p>
    <w:p w14:paraId="5CA1E019" w14:textId="77777777" w:rsidR="00DA39C4" w:rsidRPr="003B2883" w:rsidRDefault="00DA39C4" w:rsidP="00DA39C4">
      <w:pPr>
        <w:pStyle w:val="B2"/>
      </w:pPr>
      <w:r w:rsidRPr="003B2883">
        <w:tab/>
      </w:r>
      <w:r w:rsidRPr="003B2883">
        <w:rPr>
          <w:u w:val="single"/>
        </w:rPr>
        <w:t>Report Type:</w:t>
      </w:r>
      <w:r w:rsidRPr="003B2883">
        <w:t xml:space="preserve"> One-Time Report</w:t>
      </w:r>
    </w:p>
    <w:p w14:paraId="491F16E4" w14:textId="77777777" w:rsidR="00DA39C4" w:rsidRPr="003B2883" w:rsidRDefault="00DA39C4" w:rsidP="00DA39C4">
      <w:pPr>
        <w:pStyle w:val="B2"/>
      </w:pPr>
      <w:r w:rsidRPr="003B2883">
        <w:tab/>
      </w:r>
      <w:r w:rsidRPr="003B2883">
        <w:rPr>
          <w:u w:val="single"/>
        </w:rPr>
        <w:t>Input:</w:t>
      </w:r>
      <w:r w:rsidRPr="003B2883">
        <w:t xml:space="preserve"> UE ID</w:t>
      </w:r>
      <w:r>
        <w:t>(s)</w:t>
      </w:r>
    </w:p>
    <w:p w14:paraId="48BE13AD" w14:textId="77777777" w:rsidR="00DA39C4" w:rsidRDefault="00DA39C4" w:rsidP="00DA39C4">
      <w:pPr>
        <w:pStyle w:val="B2"/>
      </w:pPr>
      <w:r w:rsidRPr="003B2883">
        <w:tab/>
      </w:r>
      <w:r w:rsidRPr="003B2883">
        <w:rPr>
          <w:u w:val="single"/>
        </w:rPr>
        <w:t>Notification</w:t>
      </w:r>
      <w:r>
        <w:rPr>
          <w:u w:val="single"/>
        </w:rPr>
        <w:t>:</w:t>
      </w:r>
      <w:r w:rsidRPr="003B2883">
        <w:t xml:space="preserve"> UE ID, </w:t>
      </w:r>
      <w:r>
        <w:t>5GS User State</w:t>
      </w:r>
    </w:p>
    <w:p w14:paraId="3F05AE70" w14:textId="77777777" w:rsidR="00DA39C4" w:rsidRPr="003B2883" w:rsidRDefault="00DA39C4" w:rsidP="00DA39C4">
      <w:pPr>
        <w:pStyle w:val="B1"/>
      </w:pPr>
      <w:r w:rsidRPr="003B2883">
        <w:t xml:space="preserve">Event: </w:t>
      </w:r>
      <w:r>
        <w:rPr>
          <w:rFonts w:eastAsia="DengXian"/>
        </w:rPr>
        <w:t>Availability-after-DDN-failure</w:t>
      </w:r>
    </w:p>
    <w:p w14:paraId="5801C951" w14:textId="77777777" w:rsidR="00DA39C4" w:rsidRPr="003B2883" w:rsidRDefault="00DA39C4" w:rsidP="00DA39C4">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5794FEF8" w14:textId="77777777" w:rsidR="00DA39C4" w:rsidRPr="003B2883" w:rsidRDefault="00DA39C4" w:rsidP="00DA39C4">
      <w:pPr>
        <w:pStyle w:val="B2"/>
      </w:pPr>
      <w:r w:rsidRPr="003B2883">
        <w:tab/>
      </w:r>
      <w:r w:rsidRPr="003B2883">
        <w:rPr>
          <w:u w:val="single"/>
        </w:rPr>
        <w:t>UE Type</w:t>
      </w:r>
      <w:r w:rsidRPr="003B2883">
        <w:t>: One UE, Group of UEs</w:t>
      </w:r>
    </w:p>
    <w:p w14:paraId="0A064212" w14:textId="77777777" w:rsidR="00DA39C4" w:rsidRPr="003B2883" w:rsidRDefault="00DA39C4" w:rsidP="00DA39C4">
      <w:pPr>
        <w:pStyle w:val="B2"/>
      </w:pPr>
      <w:r w:rsidRPr="003B2883">
        <w:tab/>
      </w:r>
      <w:r w:rsidRPr="003B2883">
        <w:rPr>
          <w:u w:val="single"/>
        </w:rPr>
        <w:t>Report Type:</w:t>
      </w:r>
      <w:r w:rsidRPr="003B2883">
        <w:t xml:space="preserve"> One-Time Report</w:t>
      </w:r>
      <w:r>
        <w:t xml:space="preserve">, </w:t>
      </w:r>
      <w:r w:rsidRPr="003B2883">
        <w:t>Continuous Report</w:t>
      </w:r>
    </w:p>
    <w:p w14:paraId="2D215514" w14:textId="77777777" w:rsidR="00DA39C4" w:rsidRPr="003B2883" w:rsidRDefault="00DA39C4" w:rsidP="00DA39C4">
      <w:pPr>
        <w:pStyle w:val="B2"/>
      </w:pPr>
      <w:r w:rsidRPr="003B2883">
        <w:tab/>
      </w:r>
      <w:r w:rsidRPr="003B2883">
        <w:rPr>
          <w:u w:val="single"/>
        </w:rPr>
        <w:t>Input:</w:t>
      </w:r>
      <w:r w:rsidRPr="003B2883">
        <w:t xml:space="preserve"> UE ID</w:t>
      </w:r>
      <w:r>
        <w:t>(s)</w:t>
      </w:r>
    </w:p>
    <w:p w14:paraId="72C99E01" w14:textId="77777777" w:rsidR="00DA39C4" w:rsidRDefault="00DA39C4" w:rsidP="00DA39C4">
      <w:pPr>
        <w:pStyle w:val="B2"/>
      </w:pPr>
      <w:r w:rsidRPr="003B2883">
        <w:tab/>
      </w:r>
      <w:r w:rsidRPr="003B2883">
        <w:rPr>
          <w:u w:val="single"/>
        </w:rPr>
        <w:t>Notification</w:t>
      </w:r>
      <w:r>
        <w:rPr>
          <w:u w:val="single"/>
        </w:rPr>
        <w:t>:</w:t>
      </w:r>
      <w:r w:rsidRPr="003B2883">
        <w:t xml:space="preserve"> UE ID</w:t>
      </w:r>
      <w:r>
        <w:t>(s)</w:t>
      </w:r>
    </w:p>
    <w:p w14:paraId="3BBF7FFA" w14:textId="77777777" w:rsidR="00DA39C4" w:rsidRDefault="00DA39C4" w:rsidP="00DA39C4">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3C9D7E26" w14:textId="77777777" w:rsidR="00DA39C4" w:rsidRPr="003B2883" w:rsidRDefault="00DA39C4" w:rsidP="00DA39C4">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00FD59F7" w14:textId="77777777" w:rsidR="00DA39C4" w:rsidRPr="003B2883" w:rsidRDefault="00DA39C4" w:rsidP="00DA39C4">
      <w:pPr>
        <w:pStyle w:val="B2"/>
      </w:pPr>
      <w:r w:rsidRPr="003B2883">
        <w:tab/>
      </w:r>
      <w:r w:rsidRPr="003B2883">
        <w:rPr>
          <w:u w:val="single"/>
        </w:rPr>
        <w:t>UE Type</w:t>
      </w:r>
      <w:r w:rsidRPr="003B2883">
        <w:t>: One UE</w:t>
      </w:r>
      <w:r>
        <w:t>, Group of UEs</w:t>
      </w:r>
      <w:r w:rsidRPr="003B2883">
        <w:t xml:space="preserve">, </w:t>
      </w:r>
      <w:r>
        <w:t>any UE</w:t>
      </w:r>
    </w:p>
    <w:p w14:paraId="12710A43" w14:textId="77777777" w:rsidR="00DA39C4" w:rsidRPr="003B2883" w:rsidRDefault="00DA39C4" w:rsidP="00DA39C4">
      <w:pPr>
        <w:pStyle w:val="B2"/>
      </w:pPr>
      <w:r w:rsidRPr="003B2883">
        <w:tab/>
      </w:r>
      <w:r w:rsidRPr="003B2883">
        <w:rPr>
          <w:u w:val="single"/>
        </w:rPr>
        <w:t>Report Type:</w:t>
      </w:r>
      <w:r w:rsidRPr="003B2883">
        <w:t xml:space="preserve"> One-Time Report, Continuous Report</w:t>
      </w:r>
    </w:p>
    <w:p w14:paraId="15A3624B" w14:textId="77777777" w:rsidR="00DA39C4" w:rsidRPr="003B2883" w:rsidRDefault="00DA39C4" w:rsidP="00DA39C4">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37FE8DD5" w14:textId="77777777" w:rsidR="00DA39C4" w:rsidRDefault="00DA39C4" w:rsidP="00DA39C4">
      <w:pPr>
        <w:pStyle w:val="B2"/>
      </w:pPr>
      <w:r w:rsidRPr="003B2883">
        <w:tab/>
      </w:r>
      <w:r w:rsidRPr="00D85A60">
        <w:rPr>
          <w:u w:val="single"/>
        </w:rPr>
        <w:t>Notification</w:t>
      </w:r>
      <w:r>
        <w:t>:</w:t>
      </w:r>
      <w:r w:rsidRPr="003B2883">
        <w:t xml:space="preserve"> UE ID</w:t>
      </w:r>
      <w:r>
        <w:t>(s)</w:t>
      </w:r>
      <w:r w:rsidRPr="003B2883">
        <w:t xml:space="preserve">, </w:t>
      </w:r>
      <w:r>
        <w:t>TAC(s)</w:t>
      </w:r>
    </w:p>
    <w:p w14:paraId="3B93F783" w14:textId="77777777" w:rsidR="00DA39C4" w:rsidRDefault="00DA39C4" w:rsidP="00DA39C4">
      <w:pPr>
        <w:pStyle w:val="B1"/>
      </w:pPr>
      <w:r w:rsidRPr="003B2883">
        <w:t xml:space="preserve">Event: </w:t>
      </w:r>
      <w:r>
        <w:t>Frequent-Mobility-R</w:t>
      </w:r>
      <w:r w:rsidRPr="00AC3C0F">
        <w:t>egistration</w:t>
      </w:r>
      <w:r>
        <w:t>-Report</w:t>
      </w:r>
    </w:p>
    <w:p w14:paraId="368B378E" w14:textId="77777777" w:rsidR="00DA39C4" w:rsidRPr="003B2883" w:rsidRDefault="00DA39C4" w:rsidP="00DA39C4">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15DF09B2" w14:textId="77777777" w:rsidR="00DA39C4" w:rsidRPr="003B2883" w:rsidRDefault="00DA39C4" w:rsidP="00DA39C4">
      <w:pPr>
        <w:pStyle w:val="B2"/>
      </w:pPr>
      <w:r w:rsidRPr="003B2883">
        <w:tab/>
      </w:r>
      <w:r w:rsidRPr="003B2883">
        <w:rPr>
          <w:u w:val="single"/>
        </w:rPr>
        <w:t>UE Type</w:t>
      </w:r>
      <w:r w:rsidRPr="003B2883">
        <w:t>: One UE</w:t>
      </w:r>
      <w:r>
        <w:t>, Group of UEs, any UE</w:t>
      </w:r>
    </w:p>
    <w:p w14:paraId="2883B39A" w14:textId="77777777" w:rsidR="00DA39C4" w:rsidRDefault="00DA39C4" w:rsidP="00DA39C4">
      <w:pPr>
        <w:pStyle w:val="B2"/>
      </w:pPr>
      <w:r w:rsidRPr="003B2883">
        <w:tab/>
      </w:r>
      <w:r w:rsidRPr="003B2883">
        <w:rPr>
          <w:u w:val="single"/>
        </w:rPr>
        <w:t>Report Type:</w:t>
      </w:r>
      <w:r w:rsidRPr="003B2883">
        <w:t xml:space="preserve"> One-Time Report, Continuous Report</w:t>
      </w:r>
    </w:p>
    <w:p w14:paraId="5F8DEECA" w14:textId="77777777" w:rsidR="00DA39C4" w:rsidRPr="003B2883" w:rsidRDefault="00DA39C4" w:rsidP="00DA39C4">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630E9F09" w14:textId="77777777" w:rsidR="00DA39C4" w:rsidRDefault="00DA39C4" w:rsidP="00DA39C4">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42F80C70" w14:textId="77777777" w:rsidR="00DA39C4" w:rsidRDefault="00DA39C4" w:rsidP="00DA39C4">
      <w:pPr>
        <w:pStyle w:val="B1"/>
      </w:pPr>
      <w:r w:rsidRPr="003B2883">
        <w:t xml:space="preserve">Event: </w:t>
      </w:r>
      <w:proofErr w:type="spellStart"/>
      <w:r>
        <w:t>Snssai</w:t>
      </w:r>
      <w:proofErr w:type="spellEnd"/>
      <w:r>
        <w:t>-TA-Mapping-Report</w:t>
      </w:r>
    </w:p>
    <w:p w14:paraId="4101FB4E" w14:textId="77777777" w:rsidR="00DA39C4" w:rsidRDefault="00DA39C4" w:rsidP="00DA39C4">
      <w:pPr>
        <w:pStyle w:val="B2"/>
      </w:pPr>
      <w:r w:rsidRPr="003B2883">
        <w:t xml:space="preserve">A NF subscribes to this event to receive the </w:t>
      </w:r>
      <w:r w:rsidRPr="0085584B">
        <w:t>related access type</w:t>
      </w:r>
      <w:r>
        <w:t xml:space="preserve"> and the list of supported S-NSSAIs</w:t>
      </w:r>
      <w:r w:rsidRPr="003B2883">
        <w:t>.</w:t>
      </w:r>
    </w:p>
    <w:p w14:paraId="0412B848" w14:textId="77777777" w:rsidR="00DA39C4" w:rsidRPr="008D5C1D" w:rsidRDefault="00DA39C4" w:rsidP="00DA39C4">
      <w:pPr>
        <w:pStyle w:val="B2"/>
      </w:pPr>
      <w:r w:rsidRPr="003B2883">
        <w:tab/>
      </w:r>
      <w:r w:rsidRPr="003B2883">
        <w:rPr>
          <w:u w:val="single"/>
        </w:rPr>
        <w:t>UE Type</w:t>
      </w:r>
      <w:r>
        <w:t>: any UE</w:t>
      </w:r>
    </w:p>
    <w:p w14:paraId="5D344692" w14:textId="77777777" w:rsidR="00DA39C4" w:rsidRPr="003B2883" w:rsidRDefault="00DA39C4" w:rsidP="00DA39C4">
      <w:pPr>
        <w:pStyle w:val="B2"/>
      </w:pPr>
      <w:r w:rsidRPr="003B2883">
        <w:lastRenderedPageBreak/>
        <w:tab/>
      </w:r>
      <w:r w:rsidRPr="003B2883">
        <w:rPr>
          <w:u w:val="single"/>
        </w:rPr>
        <w:t>Report Type:</w:t>
      </w:r>
      <w:r w:rsidRPr="003B2883">
        <w:t xml:space="preserve"> One-Time Report, Continuous Report</w:t>
      </w:r>
    </w:p>
    <w:p w14:paraId="39843385" w14:textId="77777777" w:rsidR="00DA39C4" w:rsidRPr="003B2883" w:rsidRDefault="00DA39C4" w:rsidP="00DA39C4">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1FB93F0C" w14:textId="77777777" w:rsidR="00DA39C4" w:rsidRDefault="00DA39C4" w:rsidP="00DA39C4">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20B47F03" w14:textId="77777777" w:rsidR="00DA39C4" w:rsidRDefault="00DA39C4" w:rsidP="00DA39C4">
      <w:pPr>
        <w:pStyle w:val="B1"/>
      </w:pPr>
      <w:r w:rsidRPr="003B2883">
        <w:t xml:space="preserve">Event: </w:t>
      </w:r>
      <w:r>
        <w:t>UE-Access-</w:t>
      </w:r>
      <w:proofErr w:type="spellStart"/>
      <w:r>
        <w:t>Behavior</w:t>
      </w:r>
      <w:proofErr w:type="spellEnd"/>
      <w:r>
        <w:t>-Trends</w:t>
      </w:r>
    </w:p>
    <w:p w14:paraId="47794CCA" w14:textId="77777777" w:rsidR="00DA39C4" w:rsidRPr="003B2883" w:rsidRDefault="00DA39C4" w:rsidP="00DA39C4">
      <w:pPr>
        <w:pStyle w:val="B2"/>
      </w:pPr>
      <w:r w:rsidRPr="003B2883">
        <w:t xml:space="preserve">A NF subscribes to this event to </w:t>
      </w:r>
      <w:r>
        <w:t xml:space="preserve">receive the UE access </w:t>
      </w:r>
      <w:proofErr w:type="spellStart"/>
      <w:r>
        <w:t>behavior</w:t>
      </w:r>
      <w:proofErr w:type="spellEnd"/>
      <w:r>
        <w:t xml:space="preserve">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1383ABCA" w14:textId="77777777" w:rsidR="00DA39C4" w:rsidRPr="003B2883" w:rsidRDefault="00DA39C4" w:rsidP="00DA39C4">
      <w:pPr>
        <w:pStyle w:val="B2"/>
      </w:pPr>
      <w:r w:rsidRPr="003B2883">
        <w:tab/>
      </w:r>
      <w:r w:rsidRPr="003B2883">
        <w:rPr>
          <w:u w:val="single"/>
        </w:rPr>
        <w:t>UE Type</w:t>
      </w:r>
      <w:r w:rsidRPr="003B2883">
        <w:t>: One UE</w:t>
      </w:r>
      <w:r>
        <w:t>, Group of UEs</w:t>
      </w:r>
    </w:p>
    <w:p w14:paraId="3D622605" w14:textId="77777777" w:rsidR="00DA39C4" w:rsidRDefault="00DA39C4" w:rsidP="00DA39C4">
      <w:pPr>
        <w:pStyle w:val="B2"/>
      </w:pPr>
      <w:r w:rsidRPr="003B2883">
        <w:tab/>
      </w:r>
      <w:r w:rsidRPr="003B2883">
        <w:rPr>
          <w:u w:val="single"/>
        </w:rPr>
        <w:t>Report Type:</w:t>
      </w:r>
      <w:r w:rsidRPr="003B2883">
        <w:t xml:space="preserve"> </w:t>
      </w:r>
      <w:r>
        <w:t>Periodic Report</w:t>
      </w:r>
    </w:p>
    <w:p w14:paraId="79596C26" w14:textId="77777777" w:rsidR="00DA39C4" w:rsidRPr="003B2883" w:rsidRDefault="00DA39C4" w:rsidP="00DA39C4">
      <w:pPr>
        <w:pStyle w:val="B2"/>
      </w:pPr>
      <w:r w:rsidRPr="003B2883">
        <w:tab/>
      </w:r>
      <w:r w:rsidRPr="003B2883">
        <w:rPr>
          <w:u w:val="single"/>
        </w:rPr>
        <w:t>Input:</w:t>
      </w:r>
      <w:r w:rsidRPr="003B2883">
        <w:t xml:space="preserve"> UE ID</w:t>
      </w:r>
      <w:r>
        <w:t xml:space="preserve">(s), </w:t>
      </w:r>
      <w:r w:rsidRPr="003B2883">
        <w:t>expiry time</w:t>
      </w:r>
    </w:p>
    <w:p w14:paraId="7696E1F1" w14:textId="77777777" w:rsidR="00DA39C4" w:rsidRDefault="00DA39C4" w:rsidP="00DA39C4">
      <w:pPr>
        <w:pStyle w:val="B2"/>
      </w:pPr>
      <w:r w:rsidRPr="003B2883">
        <w:tab/>
      </w:r>
      <w:r w:rsidRPr="00D85A60">
        <w:rPr>
          <w:u w:val="single"/>
        </w:rPr>
        <w:t>Notification</w:t>
      </w:r>
      <w:r>
        <w:t>:</w:t>
      </w:r>
      <w:r w:rsidRPr="003B2883">
        <w:t xml:space="preserve"> UE ID</w:t>
      </w:r>
      <w:r>
        <w:t>(s)</w:t>
      </w:r>
      <w:r w:rsidRPr="003B2883">
        <w:t>,</w:t>
      </w:r>
      <w:r w:rsidRPr="00D85A60">
        <w:t xml:space="preserve"> </w:t>
      </w:r>
      <w:r>
        <w:t xml:space="preserve">UE access </w:t>
      </w:r>
      <w:proofErr w:type="spellStart"/>
      <w:r>
        <w:t>behavior</w:t>
      </w:r>
      <w:proofErr w:type="spellEnd"/>
      <w:r>
        <w:t xml:space="preserve"> trends report.</w:t>
      </w:r>
    </w:p>
    <w:p w14:paraId="1566C95F" w14:textId="77777777" w:rsidR="00DA39C4" w:rsidRDefault="00DA39C4" w:rsidP="00DA39C4">
      <w:pPr>
        <w:pStyle w:val="B1"/>
      </w:pPr>
      <w:r w:rsidRPr="003B2883">
        <w:t xml:space="preserve">Event: </w:t>
      </w:r>
      <w:r>
        <w:t>UE-Location-Trends</w:t>
      </w:r>
    </w:p>
    <w:p w14:paraId="23480DDE" w14:textId="77777777" w:rsidR="00DA39C4" w:rsidRPr="003B2883" w:rsidRDefault="00DA39C4" w:rsidP="00DA39C4">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1E48B4A6" w14:textId="77777777" w:rsidR="00DA39C4" w:rsidRPr="003B2883" w:rsidRDefault="00DA39C4" w:rsidP="00DA39C4">
      <w:pPr>
        <w:pStyle w:val="B2"/>
      </w:pPr>
      <w:r w:rsidRPr="003B2883">
        <w:tab/>
      </w:r>
      <w:r w:rsidRPr="003B2883">
        <w:rPr>
          <w:u w:val="single"/>
        </w:rPr>
        <w:t>UE Type</w:t>
      </w:r>
      <w:r w:rsidRPr="003B2883">
        <w:t>: One UE</w:t>
      </w:r>
      <w:r>
        <w:t>, Group of UEs</w:t>
      </w:r>
    </w:p>
    <w:p w14:paraId="66470437" w14:textId="77777777" w:rsidR="00DA39C4" w:rsidRDefault="00DA39C4" w:rsidP="00DA39C4">
      <w:pPr>
        <w:pStyle w:val="B2"/>
      </w:pPr>
      <w:r w:rsidRPr="003B2883">
        <w:tab/>
      </w:r>
      <w:r w:rsidRPr="003B2883">
        <w:rPr>
          <w:u w:val="single"/>
        </w:rPr>
        <w:t>Report Type:</w:t>
      </w:r>
      <w:r w:rsidRPr="003B2883">
        <w:t xml:space="preserve"> </w:t>
      </w:r>
      <w:r>
        <w:t>Periodic Report</w:t>
      </w:r>
    </w:p>
    <w:p w14:paraId="4D79AFDC" w14:textId="77777777" w:rsidR="00DA39C4" w:rsidRPr="003B2883" w:rsidRDefault="00DA39C4" w:rsidP="00DA39C4">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505C6AC1" w14:textId="77777777" w:rsidR="00DA39C4" w:rsidRDefault="00DA39C4" w:rsidP="00DA39C4">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0478542B" w14:textId="77777777" w:rsidR="00DA39C4" w:rsidRDefault="00DA39C4" w:rsidP="00DA39C4">
      <w:pPr>
        <w:pStyle w:val="B1"/>
      </w:pPr>
      <w:r w:rsidRPr="003B2883">
        <w:t xml:space="preserve">Event: </w:t>
      </w:r>
      <w:r>
        <w:t>UE-MM-Transaction-Report</w:t>
      </w:r>
    </w:p>
    <w:p w14:paraId="1741B83C" w14:textId="77777777" w:rsidR="00DA39C4" w:rsidRPr="003B2883" w:rsidRDefault="00DA39C4" w:rsidP="00DA39C4">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4F459BA1" w14:textId="77777777" w:rsidR="00DA39C4" w:rsidRPr="003B2883" w:rsidRDefault="00DA39C4" w:rsidP="00DA39C4">
      <w:pPr>
        <w:pStyle w:val="B2"/>
      </w:pPr>
      <w:r w:rsidRPr="003B2883">
        <w:tab/>
      </w:r>
      <w:r w:rsidRPr="003B2883">
        <w:rPr>
          <w:u w:val="single"/>
        </w:rPr>
        <w:t>UE Type</w:t>
      </w:r>
      <w:r w:rsidRPr="003B2883">
        <w:t>: One UE</w:t>
      </w:r>
      <w:r>
        <w:t>, Group of UEs</w:t>
      </w:r>
    </w:p>
    <w:p w14:paraId="3C70546B" w14:textId="77777777" w:rsidR="00DA39C4" w:rsidRDefault="00DA39C4" w:rsidP="00DA39C4">
      <w:pPr>
        <w:pStyle w:val="B2"/>
      </w:pPr>
      <w:r w:rsidRPr="003B2883">
        <w:tab/>
      </w:r>
      <w:r w:rsidRPr="003B2883">
        <w:rPr>
          <w:u w:val="single"/>
        </w:rPr>
        <w:t>Report Type:</w:t>
      </w:r>
      <w:r w:rsidRPr="003B2883">
        <w:t xml:space="preserve"> </w:t>
      </w:r>
      <w:r>
        <w:t>Periodic Report</w:t>
      </w:r>
    </w:p>
    <w:p w14:paraId="3C635A0C" w14:textId="77777777" w:rsidR="00DA39C4" w:rsidRPr="003B2883" w:rsidRDefault="00DA39C4" w:rsidP="00DA39C4">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1C8EF56A" w14:textId="6F7A9AB3" w:rsidR="007C7662" w:rsidRDefault="00DA39C4" w:rsidP="00690489">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05DBF7E9" w14:textId="471846B1" w:rsidR="0064282B" w:rsidRDefault="009B3450" w:rsidP="00690489">
      <w:pPr>
        <w:pStyle w:val="Heading4"/>
        <w:rPr>
          <w:ins w:id="47" w:author="Bruno Landais" w:date="2024-06-21T10:21:00Z"/>
        </w:rPr>
      </w:pPr>
      <w:ins w:id="48" w:author="Bruno Landais" w:date="2024-06-21T10:38:00Z">
        <w:r>
          <w:t>5.3.1.3</w:t>
        </w:r>
        <w:r>
          <w:tab/>
        </w:r>
      </w:ins>
      <w:ins w:id="49" w:author="Bruno Landais" w:date="2024-06-21T13:27:00Z">
        <w:r w:rsidR="00690489">
          <w:t>S</w:t>
        </w:r>
      </w:ins>
      <w:ins w:id="50" w:author="Bruno Landais" w:date="2024-06-21T10:20:00Z">
        <w:r w:rsidR="0064282B">
          <w:t>ubscri</w:t>
        </w:r>
      </w:ins>
      <w:ins w:id="51" w:author="Bruno Landais" w:date="2024-06-21T10:21:00Z">
        <w:r w:rsidR="0064282B">
          <w:t>ption</w:t>
        </w:r>
      </w:ins>
      <w:ins w:id="52" w:author="Bruno Landais" w:date="2024-06-21T16:30:00Z">
        <w:r w:rsidR="002102E0">
          <w:t>s</w:t>
        </w:r>
      </w:ins>
      <w:ins w:id="53" w:author="Bruno Landais" w:date="2024-06-21T10:21:00Z">
        <w:r w:rsidR="0064282B">
          <w:t xml:space="preserve"> targeting a </w:t>
        </w:r>
      </w:ins>
      <w:ins w:id="54" w:author="Bruno Landais" w:date="2024-08-09T12:19:00Z" w16du:dateUtc="2024-08-09T10:19:00Z">
        <w:r w:rsidR="002F43F4">
          <w:t>s</w:t>
        </w:r>
      </w:ins>
      <w:ins w:id="55" w:author="Bruno Landais" w:date="2024-06-21T10:21:00Z">
        <w:r w:rsidR="0064282B">
          <w:t>pecific UE</w:t>
        </w:r>
      </w:ins>
    </w:p>
    <w:p w14:paraId="44D82BF0" w14:textId="1565C13A" w:rsidR="009B3450" w:rsidRDefault="00690489" w:rsidP="0064282B">
      <w:pPr>
        <w:rPr>
          <w:ins w:id="56" w:author="Bruno Landais" w:date="2024-06-21T10:41:00Z"/>
        </w:rPr>
      </w:pPr>
      <w:ins w:id="57" w:author="Bruno Landais" w:date="2024-06-21T13:32:00Z">
        <w:r>
          <w:t xml:space="preserve">For each subscription targeting a specific UE, </w:t>
        </w:r>
      </w:ins>
      <w:ins w:id="58" w:author="Bruno Landais" w:date="2024-06-21T13:33:00Z">
        <w:r>
          <w:t>a</w:t>
        </w:r>
      </w:ins>
      <w:ins w:id="59" w:author="Bruno Landais" w:date="2024-06-21T10:29:00Z">
        <w:r w:rsidR="00235E6F">
          <w:t xml:space="preserve"> specific AMF instance within the AMF set </w:t>
        </w:r>
      </w:ins>
      <w:ins w:id="60" w:author="Bruno Landais" w:date="2024-06-21T13:34:00Z">
        <w:r w:rsidR="007F7B46">
          <w:t xml:space="preserve">(typically the AMF instance that serves the target UE) </w:t>
        </w:r>
      </w:ins>
      <w:ins w:id="61" w:author="Bruno Landais" w:date="2024-06-21T10:29:00Z">
        <w:r w:rsidR="00235E6F">
          <w:t xml:space="preserve">owns the </w:t>
        </w:r>
      </w:ins>
      <w:ins w:id="62" w:author="Bruno Landais" w:date="2024-06-21T10:30:00Z">
        <w:r w:rsidR="00235E6F">
          <w:t>subscription and provides event reports for the target UE.</w:t>
        </w:r>
      </w:ins>
    </w:p>
    <w:p w14:paraId="03D129A0" w14:textId="3BFC68E6" w:rsidR="00235E6F" w:rsidRDefault="00235E6F" w:rsidP="0064282B">
      <w:pPr>
        <w:rPr>
          <w:ins w:id="63" w:author="Bruno Landais" w:date="2024-06-21T10:28:00Z"/>
        </w:rPr>
      </w:pPr>
      <w:ins w:id="64" w:author="Bruno Landais" w:date="2024-06-21T10:30:00Z">
        <w:r>
          <w:t xml:space="preserve">If the AMF instance </w:t>
        </w:r>
      </w:ins>
      <w:ins w:id="65" w:author="Bruno Landais" w:date="2024-06-21T10:31:00Z">
        <w:r>
          <w:t xml:space="preserve">gets out of service, </w:t>
        </w:r>
      </w:ins>
      <w:ins w:id="66" w:author="Bruno Landais" w:date="2024-06-21T10:32:00Z">
        <w:r>
          <w:t xml:space="preserve">another AMF instance </w:t>
        </w:r>
      </w:ins>
      <w:ins w:id="67" w:author="Bruno Landais" w:date="2024-06-21T13:35:00Z">
        <w:r w:rsidR="007F7B46">
          <w:t>of</w:t>
        </w:r>
      </w:ins>
      <w:ins w:id="68" w:author="Bruno Landais" w:date="2024-06-21T10:32:00Z">
        <w:r>
          <w:t xml:space="preserve"> the AMF set </w:t>
        </w:r>
      </w:ins>
      <w:ins w:id="69" w:author="Bruno Landais" w:date="2024-06-21T13:36:00Z">
        <w:r w:rsidR="007F7B46">
          <w:t xml:space="preserve">(typically the AMF instance to which the UE is reassigned) </w:t>
        </w:r>
      </w:ins>
      <w:ins w:id="70" w:author="Bruno Landais" w:date="2024-06-21T13:35:00Z">
        <w:r w:rsidR="007F7B46">
          <w:t xml:space="preserve">takes over </w:t>
        </w:r>
      </w:ins>
      <w:ins w:id="71" w:author="Bruno Landais" w:date="2024-06-21T10:33:00Z">
        <w:r>
          <w:t>the subscription targeting the UE and the reporting of events towards the NF service consumer</w:t>
        </w:r>
      </w:ins>
      <w:ins w:id="72" w:author="Bruno Landais" w:date="2024-06-21T10:41:00Z">
        <w:r w:rsidR="009B3450">
          <w:t>, seamlessly for the NF service consumer</w:t>
        </w:r>
      </w:ins>
      <w:ins w:id="73" w:author="Bruno Landais" w:date="2024-06-21T10:33:00Z">
        <w:r>
          <w:t>.</w:t>
        </w:r>
      </w:ins>
    </w:p>
    <w:p w14:paraId="1EE0E0C6" w14:textId="68D76CB0" w:rsidR="004875F4" w:rsidRDefault="004875F4" w:rsidP="00690489">
      <w:pPr>
        <w:pStyle w:val="Heading4"/>
        <w:rPr>
          <w:ins w:id="74" w:author="Bruno Landais" w:date="2024-06-21T10:20:00Z"/>
        </w:rPr>
      </w:pPr>
      <w:ins w:id="75" w:author="Bruno Landais" w:date="2024-06-21T10:07:00Z">
        <w:r>
          <w:t>5.3.1.</w:t>
        </w:r>
      </w:ins>
      <w:ins w:id="76" w:author="Bruno Landais" w:date="2024-06-21T13:26:00Z">
        <w:r w:rsidR="00690489">
          <w:t>4</w:t>
        </w:r>
      </w:ins>
      <w:ins w:id="77" w:author="Bruno Landais" w:date="2024-06-21T10:07:00Z">
        <w:r>
          <w:tab/>
        </w:r>
      </w:ins>
      <w:ins w:id="78" w:author="Bruno Landais" w:date="2024-06-21T10:22:00Z">
        <w:r w:rsidR="0064282B">
          <w:t>Bulk</w:t>
        </w:r>
      </w:ins>
      <w:ins w:id="79" w:author="Bruno Landais" w:date="2024-06-21T10:21:00Z">
        <w:r w:rsidR="0064282B">
          <w:t xml:space="preserve"> </w:t>
        </w:r>
      </w:ins>
      <w:ins w:id="80" w:author="Bruno Landais" w:date="2024-06-21T14:02:00Z">
        <w:r w:rsidR="00325C06">
          <w:t>S</w:t>
        </w:r>
      </w:ins>
      <w:ins w:id="81" w:author="Bruno Landais" w:date="2024-06-21T10:07:00Z">
        <w:r>
          <w:t>ubscription</w:t>
        </w:r>
      </w:ins>
      <w:ins w:id="82" w:author="Bruno Landais" w:date="2024-06-21T16:30:00Z">
        <w:r w:rsidR="002102E0">
          <w:t>s</w:t>
        </w:r>
      </w:ins>
      <w:ins w:id="83" w:author="Bruno Landais" w:date="2024-06-21T10:21:00Z">
        <w:r w:rsidR="0064282B">
          <w:t xml:space="preserve"> targeting a </w:t>
        </w:r>
      </w:ins>
      <w:ins w:id="84" w:author="Bruno Landais" w:date="2024-06-21T14:02:00Z">
        <w:r w:rsidR="00325C06">
          <w:t>G</w:t>
        </w:r>
      </w:ins>
      <w:ins w:id="85" w:author="Bruno Landais" w:date="2024-06-21T10:21:00Z">
        <w:r w:rsidR="0064282B">
          <w:t xml:space="preserve">roup of UEs or </w:t>
        </w:r>
      </w:ins>
      <w:ins w:id="86" w:author="Bruno Landais" w:date="2024-06-21T12:05:00Z">
        <w:r w:rsidR="003F2D97">
          <w:t>A</w:t>
        </w:r>
      </w:ins>
      <w:ins w:id="87" w:author="Bruno Landais" w:date="2024-06-21T10:21:00Z">
        <w:r w:rsidR="0064282B">
          <w:t>ny UE</w:t>
        </w:r>
      </w:ins>
    </w:p>
    <w:p w14:paraId="7F03192E" w14:textId="11DAB595" w:rsidR="00A02AA4" w:rsidRDefault="00A02AA4" w:rsidP="00A02AA4">
      <w:pPr>
        <w:pStyle w:val="Heading5"/>
        <w:rPr>
          <w:ins w:id="88" w:author="Bruno Landais" w:date="2024-06-21T13:39:00Z"/>
        </w:rPr>
      </w:pPr>
      <w:ins w:id="89" w:author="Bruno Landais" w:date="2024-06-21T13:39:00Z">
        <w:r>
          <w:t>5.3.1.4.1</w:t>
        </w:r>
        <w:r>
          <w:tab/>
          <w:t>General</w:t>
        </w:r>
      </w:ins>
    </w:p>
    <w:p w14:paraId="055BD2B3" w14:textId="48B95439" w:rsidR="00C70015" w:rsidRDefault="00C83820" w:rsidP="009B3450">
      <w:pPr>
        <w:rPr>
          <w:ins w:id="90" w:author="Bruno Landais" w:date="2024-06-21T11:02:00Z"/>
        </w:rPr>
      </w:pPr>
      <w:ins w:id="91" w:author="Bruno Landais" w:date="2024-06-21T13:37:00Z">
        <w:r>
          <w:t xml:space="preserve">For </w:t>
        </w:r>
      </w:ins>
      <w:ins w:id="92" w:author="Bruno Landais" w:date="2024-06-21T10:42:00Z">
        <w:r w:rsidR="009B3450">
          <w:t>subscription</w:t>
        </w:r>
      </w:ins>
      <w:ins w:id="93" w:author="Bruno Landais" w:date="2024-06-21T13:37:00Z">
        <w:r>
          <w:t>s</w:t>
        </w:r>
      </w:ins>
      <w:ins w:id="94" w:author="Bruno Landais" w:date="2024-06-21T10:42:00Z">
        <w:r w:rsidR="009B3450">
          <w:t xml:space="preserve"> target</w:t>
        </w:r>
      </w:ins>
      <w:ins w:id="95" w:author="Bruno Landais" w:date="2024-06-21T14:02:00Z">
        <w:r w:rsidR="00325C06">
          <w:t>ing</w:t>
        </w:r>
      </w:ins>
      <w:ins w:id="96" w:author="Bruno Landais" w:date="2024-06-21T10:42:00Z">
        <w:r w:rsidR="009B3450">
          <w:t xml:space="preserve"> a group of UEs or </w:t>
        </w:r>
      </w:ins>
      <w:ins w:id="97" w:author="Bruno Landais" w:date="2024-06-21T12:05:00Z">
        <w:r w:rsidR="003F2D97">
          <w:t>A</w:t>
        </w:r>
      </w:ins>
      <w:ins w:id="98" w:author="Bruno Landais" w:date="2024-06-21T10:42:00Z">
        <w:r w:rsidR="009B3450">
          <w:t>ny UE</w:t>
        </w:r>
      </w:ins>
      <w:ins w:id="99" w:author="Bruno Landais" w:date="2024-06-21T13:38:00Z">
        <w:r>
          <w:t xml:space="preserve"> (also known as bulk subscriptions)</w:t>
        </w:r>
      </w:ins>
      <w:ins w:id="100" w:author="Bruno Landais" w:date="2024-06-21T10:42:00Z">
        <w:r w:rsidR="009B3450">
          <w:t xml:space="preserve">, </w:t>
        </w:r>
      </w:ins>
      <w:ins w:id="101" w:author="Bruno Landais" w:date="2024-06-21T10:50:00Z">
        <w:r w:rsidR="007A11D4">
          <w:t xml:space="preserve">different AMF instances </w:t>
        </w:r>
      </w:ins>
      <w:ins w:id="102" w:author="Bruno Landais" w:date="2024-06-21T13:38:00Z">
        <w:r>
          <w:t xml:space="preserve">of the AMF set </w:t>
        </w:r>
      </w:ins>
      <w:ins w:id="103" w:author="Bruno Landais" w:date="2024-06-21T10:55:00Z">
        <w:r w:rsidR="007A11D4">
          <w:t xml:space="preserve">may </w:t>
        </w:r>
      </w:ins>
      <w:ins w:id="104" w:author="Bruno Landais" w:date="2024-06-21T13:37:00Z">
        <w:r>
          <w:t xml:space="preserve">typically </w:t>
        </w:r>
      </w:ins>
      <w:ins w:id="105" w:author="Bruno Landais" w:date="2024-06-21T10:50:00Z">
        <w:r w:rsidR="007A11D4">
          <w:t>serve the targets UEs</w:t>
        </w:r>
      </w:ins>
      <w:ins w:id="106" w:author="Bruno Landais" w:date="2024-06-21T10:55:00Z">
        <w:r w:rsidR="007A11D4">
          <w:t xml:space="preserve">. </w:t>
        </w:r>
      </w:ins>
    </w:p>
    <w:p w14:paraId="1CA0FD82" w14:textId="09CEFF44" w:rsidR="009B3450" w:rsidRDefault="00A02AA4" w:rsidP="009B3450">
      <w:pPr>
        <w:rPr>
          <w:ins w:id="107" w:author="Bruno Landais" w:date="2024-06-21T10:45:00Z"/>
        </w:rPr>
      </w:pPr>
      <w:ins w:id="108" w:author="Bruno Landais" w:date="2024-06-21T13:40:00Z">
        <w:r>
          <w:t>A bulk</w:t>
        </w:r>
      </w:ins>
      <w:ins w:id="109" w:author="Bruno Landais" w:date="2024-06-21T10:51:00Z">
        <w:r w:rsidR="007A11D4">
          <w:t xml:space="preserve"> </w:t>
        </w:r>
      </w:ins>
      <w:ins w:id="110" w:author="Bruno Landais" w:date="2024-06-21T10:45:00Z">
        <w:r w:rsidR="009B3450">
          <w:t xml:space="preserve">subscription may apply either to: </w:t>
        </w:r>
      </w:ins>
    </w:p>
    <w:p w14:paraId="42756751" w14:textId="374DA692" w:rsidR="001B7A1A" w:rsidRDefault="00240663" w:rsidP="00240663">
      <w:pPr>
        <w:pStyle w:val="B1"/>
        <w:rPr>
          <w:ins w:id="111" w:author="Bruno Landais" w:date="2024-06-21T13:43:00Z"/>
        </w:rPr>
      </w:pPr>
      <w:ins w:id="112" w:author="Bruno Landais" w:date="2024-06-21T10:46:00Z">
        <w:r>
          <w:lastRenderedPageBreak/>
          <w:t>a)</w:t>
        </w:r>
      </w:ins>
      <w:ins w:id="113" w:author="Bruno Landais" w:date="2024-06-21T10:45:00Z">
        <w:r>
          <w:tab/>
          <w:t xml:space="preserve">the group </w:t>
        </w:r>
      </w:ins>
      <w:ins w:id="114" w:author="Bruno Landais" w:date="2024-06-21T10:46:00Z">
        <w:r>
          <w:t xml:space="preserve">of UEs or Any UEs that are served by the specific AMF instance </w:t>
        </w:r>
      </w:ins>
      <w:ins w:id="115" w:author="Bruno Landais" w:date="2024-06-21T13:40:00Z">
        <w:r w:rsidR="00A02AA4">
          <w:t>at</w:t>
        </w:r>
      </w:ins>
      <w:ins w:id="116" w:author="Bruno Landais" w:date="2024-06-21T10:46:00Z">
        <w:r>
          <w:t xml:space="preserve"> which the subscription is created</w:t>
        </w:r>
      </w:ins>
      <w:ins w:id="117" w:author="Bruno Landais" w:date="2024-06-21T14:03:00Z">
        <w:r w:rsidR="00411EC8">
          <w:t xml:space="preserve"> (default </w:t>
        </w:r>
        <w:proofErr w:type="spellStart"/>
        <w:r w:rsidR="00411EC8">
          <w:t>behavior</w:t>
        </w:r>
        <w:proofErr w:type="spellEnd"/>
        <w:r w:rsidR="00411EC8">
          <w:t>).</w:t>
        </w:r>
      </w:ins>
      <w:ins w:id="118" w:author="Bruno Landais" w:date="2024-06-21T13:57:00Z">
        <w:r w:rsidR="00D614B8">
          <w:br/>
        </w:r>
        <w:r w:rsidR="00D614B8">
          <w:br/>
        </w:r>
      </w:ins>
      <w:ins w:id="119" w:author="Bruno Landais" w:date="2024-06-21T10:51:00Z">
        <w:r w:rsidR="007A11D4">
          <w:t>I</w:t>
        </w:r>
      </w:ins>
      <w:ins w:id="120" w:author="Bruno Landais" w:date="2024-06-21T10:48:00Z">
        <w:r w:rsidR="007A11D4">
          <w:t xml:space="preserve">n this case, the NF service consumer </w:t>
        </w:r>
      </w:ins>
      <w:ins w:id="121" w:author="Bruno Landais" w:date="2024-06-21T13:41:00Z">
        <w:r w:rsidR="00A02AA4">
          <w:t xml:space="preserve">should </w:t>
        </w:r>
      </w:ins>
      <w:ins w:id="122" w:author="Bruno Landais" w:date="2024-06-21T10:49:00Z">
        <w:r w:rsidR="007A11D4">
          <w:t xml:space="preserve">discover and </w:t>
        </w:r>
      </w:ins>
      <w:ins w:id="123" w:author="Bruno Landais" w:date="2024-06-21T13:42:00Z">
        <w:r w:rsidR="00A02AA4">
          <w:t>create a bulk subscription</w:t>
        </w:r>
      </w:ins>
      <w:ins w:id="124" w:author="Bruno Landais" w:date="2024-06-21T10:48:00Z">
        <w:r w:rsidR="007A11D4">
          <w:t xml:space="preserve"> </w:t>
        </w:r>
      </w:ins>
      <w:ins w:id="125" w:author="Bruno Landais" w:date="2024-06-21T13:42:00Z">
        <w:r w:rsidR="00A02AA4">
          <w:t>at</w:t>
        </w:r>
      </w:ins>
      <w:ins w:id="126" w:author="Bruno Landais" w:date="2024-06-21T10:48:00Z">
        <w:r w:rsidR="007A11D4">
          <w:t xml:space="preserve"> each AMF instance of the AMF set</w:t>
        </w:r>
      </w:ins>
      <w:ins w:id="127" w:author="Bruno Landais" w:date="2024-06-21T10:51:00Z">
        <w:r w:rsidR="007A11D4">
          <w:t xml:space="preserve"> to </w:t>
        </w:r>
      </w:ins>
      <w:ins w:id="128" w:author="Bruno Landais" w:date="2024-06-21T10:49:00Z">
        <w:r w:rsidR="007A11D4">
          <w:t>be notified about eve</w:t>
        </w:r>
      </w:ins>
      <w:ins w:id="129" w:author="Bruno Landais" w:date="2024-06-21T10:50:00Z">
        <w:r w:rsidR="007A11D4">
          <w:t xml:space="preserve">nts of </w:t>
        </w:r>
      </w:ins>
      <w:ins w:id="130" w:author="Bruno Landais" w:date="2024-06-21T10:51:00Z">
        <w:r w:rsidR="007A11D4">
          <w:t xml:space="preserve">the target </w:t>
        </w:r>
      </w:ins>
      <w:ins w:id="131" w:author="Bruno Landais" w:date="2024-06-21T10:50:00Z">
        <w:r w:rsidR="007A11D4">
          <w:t>UEs</w:t>
        </w:r>
      </w:ins>
      <w:ins w:id="132" w:author="Bruno Landais" w:date="2024-06-21T10:51:00Z">
        <w:r w:rsidR="007A11D4">
          <w:t xml:space="preserve">. </w:t>
        </w:r>
      </w:ins>
    </w:p>
    <w:p w14:paraId="121F748B" w14:textId="259C8829" w:rsidR="007A11D4" w:rsidRDefault="001B7A1A" w:rsidP="001B7A1A">
      <w:pPr>
        <w:pStyle w:val="NO"/>
        <w:rPr>
          <w:ins w:id="133" w:author="Bruno Landais" w:date="2024-06-21T10:54:00Z"/>
        </w:rPr>
      </w:pPr>
      <w:ins w:id="134" w:author="Bruno Landais" w:date="2024-06-21T13:43:00Z">
        <w:r>
          <w:t>NOTE</w:t>
        </w:r>
      </w:ins>
      <w:ins w:id="135" w:author="Bruno Landais" w:date="2024-06-21T16:33:00Z">
        <w:r w:rsidR="006678CF">
          <w:t> 1</w:t>
        </w:r>
      </w:ins>
      <w:ins w:id="136" w:author="Bruno Landais" w:date="2024-06-21T13:43:00Z">
        <w:r>
          <w:t>:</w:t>
        </w:r>
        <w:r>
          <w:tab/>
        </w:r>
      </w:ins>
      <w:ins w:id="137" w:author="Bruno Landais" w:date="2024-06-21T13:44:00Z">
        <w:r>
          <w:t>T</w:t>
        </w:r>
      </w:ins>
      <w:ins w:id="138" w:author="Bruno Landais" w:date="2024-06-21T10:52:00Z">
        <w:r w:rsidR="007A11D4">
          <w:t xml:space="preserve">he NF Service Consumer </w:t>
        </w:r>
      </w:ins>
      <w:ins w:id="139" w:author="Bruno Landais" w:date="2024-06-21T10:57:00Z">
        <w:r w:rsidR="00570EF2">
          <w:t xml:space="preserve">also </w:t>
        </w:r>
      </w:ins>
      <w:ins w:id="140" w:author="Bruno Landais" w:date="2024-06-21T13:52:00Z">
        <w:r w:rsidR="002B2A84">
          <w:t xml:space="preserve">possibly </w:t>
        </w:r>
      </w:ins>
      <w:ins w:id="141" w:author="Bruno Landais" w:date="2024-06-21T10:57:00Z">
        <w:r w:rsidR="00570EF2">
          <w:t>need</w:t>
        </w:r>
      </w:ins>
      <w:ins w:id="142" w:author="Bruno Landais" w:date="2024-06-21T13:53:00Z">
        <w:r w:rsidR="002B2A84">
          <w:t>s</w:t>
        </w:r>
      </w:ins>
      <w:ins w:id="143" w:author="Bruno Landais" w:date="2024-06-21T13:44:00Z">
        <w:r>
          <w:t xml:space="preserve"> </w:t>
        </w:r>
      </w:ins>
      <w:ins w:id="144" w:author="Bruno Landais" w:date="2024-06-21T10:57:00Z">
        <w:r w:rsidR="00570EF2">
          <w:t xml:space="preserve">to </w:t>
        </w:r>
      </w:ins>
      <w:ins w:id="145" w:author="Bruno Landais" w:date="2024-06-21T10:53:00Z">
        <w:r w:rsidR="007A11D4">
          <w:t xml:space="preserve">create a </w:t>
        </w:r>
      </w:ins>
      <w:ins w:id="146" w:author="Bruno Landais" w:date="2024-06-21T13:44:00Z">
        <w:r>
          <w:t xml:space="preserve">bulk </w:t>
        </w:r>
      </w:ins>
      <w:ins w:id="147" w:author="Bruno Landais" w:date="2024-06-21T10:53:00Z">
        <w:r w:rsidR="007A11D4">
          <w:t xml:space="preserve">subscription </w:t>
        </w:r>
      </w:ins>
      <w:ins w:id="148" w:author="Bruno Landais" w:date="2024-06-21T13:44:00Z">
        <w:r>
          <w:t>at</w:t>
        </w:r>
      </w:ins>
      <w:ins w:id="149" w:author="Bruno Landais" w:date="2024-06-21T10:53:00Z">
        <w:r w:rsidR="007A11D4">
          <w:t xml:space="preserve"> any new AMF instance that is </w:t>
        </w:r>
        <w:proofErr w:type="gramStart"/>
        <w:r w:rsidR="007A11D4">
          <w:t>later on</w:t>
        </w:r>
        <w:proofErr w:type="gramEnd"/>
        <w:r w:rsidR="007A11D4">
          <w:t xml:space="preserve"> added to the AMF set (e.g. scale-out operation) and to any </w:t>
        </w:r>
      </w:ins>
      <w:ins w:id="150" w:author="Bruno Landais" w:date="2024-06-21T10:54:00Z">
        <w:r w:rsidR="007A11D4">
          <w:t>AMF instance that fails with restart</w:t>
        </w:r>
      </w:ins>
      <w:ins w:id="151" w:author="Bruno Landais" w:date="2024-06-21T13:45:00Z">
        <w:r>
          <w:t xml:space="preserve">, since </w:t>
        </w:r>
      </w:ins>
      <w:ins w:id="152" w:author="Bruno Landais" w:date="2024-06-21T13:46:00Z">
        <w:r>
          <w:t xml:space="preserve">a new AMF instance or a restarted AMF instance </w:t>
        </w:r>
      </w:ins>
      <w:ins w:id="153" w:author="Bruno Landais" w:date="2024-06-21T13:53:00Z">
        <w:r w:rsidR="002B2A84">
          <w:t>is</w:t>
        </w:r>
      </w:ins>
      <w:ins w:id="154" w:author="Bruno Landais" w:date="2024-06-21T13:46:00Z">
        <w:r>
          <w:t xml:space="preserve"> not aware of the bulk subscription otherwise. </w:t>
        </w:r>
      </w:ins>
    </w:p>
    <w:p w14:paraId="777746D2" w14:textId="0604C0D3" w:rsidR="00D614B8" w:rsidRDefault="00D614B8" w:rsidP="007A11D4">
      <w:pPr>
        <w:pStyle w:val="B1"/>
        <w:ind w:left="0" w:firstLine="0"/>
        <w:rPr>
          <w:ins w:id="155" w:author="Bruno Landais" w:date="2024-06-21T10:46:00Z"/>
        </w:rPr>
      </w:pPr>
      <w:ins w:id="156" w:author="Bruno Landais" w:date="2024-06-21T13:58:00Z">
        <w:r>
          <w:t>o</w:t>
        </w:r>
      </w:ins>
      <w:ins w:id="157" w:author="Bruno Landais" w:date="2024-06-21T10:46:00Z">
        <w:r w:rsidR="00240663">
          <w:t>r</w:t>
        </w:r>
      </w:ins>
    </w:p>
    <w:p w14:paraId="597206AE" w14:textId="1AA8D9B8" w:rsidR="00D614B8" w:rsidRDefault="00240663" w:rsidP="00240663">
      <w:pPr>
        <w:pStyle w:val="B1"/>
        <w:rPr>
          <w:ins w:id="158" w:author="Bruno Landais" w:date="2024-06-21T13:59:00Z"/>
        </w:rPr>
      </w:pPr>
      <w:ins w:id="159" w:author="Bruno Landais" w:date="2024-06-21T10:47:00Z">
        <w:r>
          <w:t>b)</w:t>
        </w:r>
      </w:ins>
      <w:ins w:id="160" w:author="Bruno Landais" w:date="2024-06-21T10:46:00Z">
        <w:r>
          <w:tab/>
        </w:r>
      </w:ins>
      <w:ins w:id="161" w:author="Bruno Landais" w:date="2024-06-21T10:47:00Z">
        <w:r>
          <w:t xml:space="preserve">the </w:t>
        </w:r>
        <w:r w:rsidR="009E4484">
          <w:t xml:space="preserve">group of UEs or Any UE that are served by </w:t>
        </w:r>
      </w:ins>
      <w:ins w:id="162" w:author="Bruno Landais" w:date="2024-06-21T13:53:00Z">
        <w:r w:rsidR="00D614B8">
          <w:t>all the</w:t>
        </w:r>
      </w:ins>
      <w:ins w:id="163" w:author="Bruno Landais" w:date="2024-06-21T10:47:00Z">
        <w:r w:rsidR="009E4484">
          <w:t xml:space="preserve"> AMF instance</w:t>
        </w:r>
      </w:ins>
      <w:ins w:id="164" w:author="Bruno Landais" w:date="2024-06-21T13:53:00Z">
        <w:r w:rsidR="00D614B8">
          <w:t>s</w:t>
        </w:r>
      </w:ins>
      <w:ins w:id="165" w:author="Bruno Landais" w:date="2024-06-21T10:47:00Z">
        <w:r w:rsidR="009E4484">
          <w:t xml:space="preserve"> of the AMF set</w:t>
        </w:r>
      </w:ins>
      <w:ins w:id="166" w:author="Bruno Landais" w:date="2024-06-21T10:57:00Z">
        <w:r w:rsidR="00570EF2">
          <w:t xml:space="preserve">, if the </w:t>
        </w:r>
      </w:ins>
      <w:ins w:id="167" w:author="Bruno Landais" w:date="2024-06-21T10:58:00Z">
        <w:r w:rsidR="00570EF2">
          <w:t xml:space="preserve">NF service consumer and the AMF support the "AMF </w:t>
        </w:r>
      </w:ins>
      <w:ins w:id="168" w:author="Bruno Landais" w:date="2024-06-21T14:06:00Z">
        <w:r w:rsidR="00155B95">
          <w:t>S</w:t>
        </w:r>
      </w:ins>
      <w:ins w:id="169" w:author="Bruno Landais" w:date="2024-06-21T10:58:00Z">
        <w:r w:rsidR="00570EF2">
          <w:t xml:space="preserve">et level </w:t>
        </w:r>
      </w:ins>
      <w:ins w:id="170" w:author="Bruno Landais" w:date="2024-06-21T11:05:00Z">
        <w:r w:rsidR="00823F9D">
          <w:t>B</w:t>
        </w:r>
      </w:ins>
      <w:ins w:id="171" w:author="Bruno Landais" w:date="2024-06-21T10:58:00Z">
        <w:r w:rsidR="00570EF2">
          <w:t xml:space="preserve">ulk </w:t>
        </w:r>
      </w:ins>
      <w:ins w:id="172" w:author="Bruno Landais" w:date="2024-06-21T11:05:00Z">
        <w:r w:rsidR="00823F9D">
          <w:t>S</w:t>
        </w:r>
      </w:ins>
      <w:ins w:id="173" w:author="Bruno Landais" w:date="2024-06-21T10:58:00Z">
        <w:r w:rsidR="00570EF2">
          <w:t>ubscription" feature</w:t>
        </w:r>
      </w:ins>
      <w:ins w:id="174" w:author="Bruno Landais" w:date="2024-06-21T13:57:00Z">
        <w:r w:rsidR="00D614B8">
          <w:t xml:space="preserve"> </w:t>
        </w:r>
      </w:ins>
      <w:ins w:id="175" w:author="Bruno Landais" w:date="2024-06-21T14:00:00Z">
        <w:r w:rsidR="00D614B8">
          <w:t>(see</w:t>
        </w:r>
      </w:ins>
      <w:ins w:id="176" w:author="Bruno Landais" w:date="2024-06-21T14:01:00Z">
        <w:r w:rsidR="00D614B8">
          <w:t xml:space="preserve"> </w:t>
        </w:r>
      </w:ins>
      <w:ins w:id="177" w:author="Bruno Landais" w:date="2024-06-21T14:00:00Z">
        <w:r w:rsidR="00D614B8">
          <w:t>clause 5.3.1.</w:t>
        </w:r>
      </w:ins>
      <w:ins w:id="178" w:author="Bruno Landais" w:date="2024-06-21T14:01:00Z">
        <w:r w:rsidR="00D614B8">
          <w:t>4.2</w:t>
        </w:r>
      </w:ins>
      <w:ins w:id="179" w:author="Bruno Landais" w:date="2024-06-21T14:00:00Z">
        <w:r w:rsidR="00D614B8">
          <w:t xml:space="preserve">) </w:t>
        </w:r>
      </w:ins>
      <w:ins w:id="180" w:author="Bruno Landais" w:date="2024-06-21T13:57:00Z">
        <w:r w:rsidR="00D614B8">
          <w:t xml:space="preserve">and the NF service consumer </w:t>
        </w:r>
      </w:ins>
      <w:ins w:id="181" w:author="Bruno Landais" w:date="2024-06-21T13:58:00Z">
        <w:r w:rsidR="00D614B8">
          <w:t xml:space="preserve">indicates </w:t>
        </w:r>
      </w:ins>
      <w:ins w:id="182" w:author="Bruno Landais" w:date="2024-06-21T13:59:00Z">
        <w:r w:rsidR="00D614B8">
          <w:t xml:space="preserve">in the subscription creation request </w:t>
        </w:r>
      </w:ins>
      <w:ins w:id="183" w:author="Bruno Landais" w:date="2024-06-21T13:58:00Z">
        <w:r w:rsidR="00D614B8">
          <w:t>that the subscription should preferably apply to the whole AMF set</w:t>
        </w:r>
      </w:ins>
      <w:ins w:id="184" w:author="Bruno Landais" w:date="2024-06-21T10:47:00Z">
        <w:r w:rsidR="009E4484">
          <w:t xml:space="preserve">. </w:t>
        </w:r>
      </w:ins>
      <w:ins w:id="185" w:author="Bruno Landais" w:date="2024-06-21T13:57:00Z">
        <w:r w:rsidR="00D614B8">
          <w:br/>
        </w:r>
        <w:r w:rsidR="00D614B8">
          <w:br/>
        </w:r>
      </w:ins>
      <w:ins w:id="186" w:author="Bruno Landais" w:date="2024-06-21T10:58:00Z">
        <w:r w:rsidR="00570EF2">
          <w:t xml:space="preserve">In this case, the NF service consumer </w:t>
        </w:r>
      </w:ins>
      <w:ins w:id="187" w:author="Bruno Landais" w:date="2024-06-21T10:59:00Z">
        <w:r w:rsidR="00570EF2">
          <w:t>create</w:t>
        </w:r>
      </w:ins>
      <w:ins w:id="188" w:author="Bruno Landais" w:date="2024-06-21T13:55:00Z">
        <w:r w:rsidR="00D614B8">
          <w:t>s</w:t>
        </w:r>
      </w:ins>
      <w:ins w:id="189" w:author="Bruno Landais" w:date="2024-06-21T10:59:00Z">
        <w:r w:rsidR="00570EF2">
          <w:t xml:space="preserve"> the bulk subscription at only one AMF instance of the AMF set and the AMF set </w:t>
        </w:r>
      </w:ins>
      <w:ins w:id="190" w:author="Bruno Landais" w:date="2024-06-21T11:00:00Z">
        <w:r w:rsidR="00570EF2">
          <w:t>appl</w:t>
        </w:r>
      </w:ins>
      <w:ins w:id="191" w:author="Bruno Landais" w:date="2024-06-21T13:56:00Z">
        <w:r w:rsidR="00D614B8">
          <w:t>ies</w:t>
        </w:r>
      </w:ins>
      <w:ins w:id="192" w:author="Bruno Landais" w:date="2024-06-21T11:00:00Z">
        <w:r w:rsidR="00570EF2">
          <w:t xml:space="preserve"> the subscription and reports events for all the target UEs, even when these UEs are served by different AMF instances of the AMF set. </w:t>
        </w:r>
      </w:ins>
    </w:p>
    <w:p w14:paraId="0FEFA74B" w14:textId="5EB4E99A" w:rsidR="00240663" w:rsidRDefault="00D614B8" w:rsidP="00D614B8">
      <w:pPr>
        <w:pStyle w:val="NO"/>
        <w:rPr>
          <w:ins w:id="193" w:author="Bruno Landais" w:date="2024-06-21T13:56:00Z"/>
        </w:rPr>
      </w:pPr>
      <w:ins w:id="194" w:author="Bruno Landais" w:date="2024-06-21T13:59:00Z">
        <w:r>
          <w:t>NOTE</w:t>
        </w:r>
      </w:ins>
      <w:ins w:id="195" w:author="Bruno Landais" w:date="2024-06-21T16:33:00Z">
        <w:r w:rsidR="006678CF">
          <w:t> 2</w:t>
        </w:r>
      </w:ins>
      <w:ins w:id="196" w:author="Bruno Landais" w:date="2024-06-21T13:59:00Z">
        <w:r>
          <w:t>:</w:t>
        </w:r>
        <w:r>
          <w:tab/>
        </w:r>
      </w:ins>
      <w:ins w:id="197" w:author="Bruno Landais" w:date="2024-06-21T14:00:00Z">
        <w:r>
          <w:t>T</w:t>
        </w:r>
      </w:ins>
      <w:ins w:id="198" w:author="Bruno Landais" w:date="2024-06-21T11:01:00Z">
        <w:r w:rsidR="00570EF2">
          <w:t xml:space="preserve">he AMF set implementation also takes care of applying the </w:t>
        </w:r>
      </w:ins>
      <w:ins w:id="199" w:author="Bruno Landais" w:date="2024-06-21T14:05:00Z">
        <w:r w:rsidR="00D250DA">
          <w:t xml:space="preserve">bulk </w:t>
        </w:r>
      </w:ins>
      <w:ins w:id="200" w:author="Bruno Landais" w:date="2024-06-21T11:01:00Z">
        <w:r w:rsidR="00570EF2">
          <w:t xml:space="preserve">subscription to any new AMF instance that is </w:t>
        </w:r>
        <w:proofErr w:type="gramStart"/>
        <w:r w:rsidR="00570EF2">
          <w:t>later on</w:t>
        </w:r>
        <w:proofErr w:type="gramEnd"/>
        <w:r w:rsidR="00570EF2">
          <w:t xml:space="preserve"> added to the AMF set (e.g. scale-out operation) and to a</w:t>
        </w:r>
      </w:ins>
      <w:ins w:id="201" w:author="Bruno Landais" w:date="2024-06-21T11:02:00Z">
        <w:r w:rsidR="00570EF2">
          <w:t>ny AMF instance that fails with restart, transparently for the NF service consumer.</w:t>
        </w:r>
      </w:ins>
      <w:ins w:id="202" w:author="Bruno Landais" w:date="2024-06-21T11:04:00Z">
        <w:r w:rsidR="005C137C">
          <w:t xml:space="preserve"> </w:t>
        </w:r>
      </w:ins>
    </w:p>
    <w:p w14:paraId="403455BF" w14:textId="525A807D" w:rsidR="005C137C" w:rsidRDefault="00D614B8" w:rsidP="005C137C">
      <w:pPr>
        <w:pStyle w:val="Heading5"/>
        <w:rPr>
          <w:ins w:id="203" w:author="Bruno Landais" w:date="2024-06-21T11:03:00Z"/>
        </w:rPr>
      </w:pPr>
      <w:ins w:id="204" w:author="Bruno Landais" w:date="2024-06-21T14:01:00Z">
        <w:r>
          <w:t>5.3.1.4.2</w:t>
        </w:r>
      </w:ins>
      <w:ins w:id="205" w:author="Bruno Landais" w:date="2024-06-21T11:03:00Z">
        <w:r w:rsidR="005C137C">
          <w:tab/>
          <w:t xml:space="preserve">AMF </w:t>
        </w:r>
      </w:ins>
      <w:ins w:id="206" w:author="Bruno Landais" w:date="2024-06-21T14:06:00Z">
        <w:r w:rsidR="00155B95">
          <w:t>S</w:t>
        </w:r>
      </w:ins>
      <w:ins w:id="207" w:author="Bruno Landais" w:date="2024-06-21T11:03:00Z">
        <w:r w:rsidR="005C137C">
          <w:t xml:space="preserve">et level </w:t>
        </w:r>
      </w:ins>
      <w:ins w:id="208" w:author="Bruno Landais" w:date="2024-06-21T11:04:00Z">
        <w:r w:rsidR="005C137C">
          <w:t>B</w:t>
        </w:r>
      </w:ins>
      <w:ins w:id="209" w:author="Bruno Landais" w:date="2024-06-21T11:03:00Z">
        <w:r w:rsidR="005C137C">
          <w:t xml:space="preserve">ulk </w:t>
        </w:r>
      </w:ins>
      <w:ins w:id="210" w:author="Bruno Landais" w:date="2024-06-21T11:04:00Z">
        <w:r w:rsidR="005C137C">
          <w:t>S</w:t>
        </w:r>
      </w:ins>
      <w:ins w:id="211" w:author="Bruno Landais" w:date="2024-06-21T11:03:00Z">
        <w:r w:rsidR="005C137C">
          <w:t>ubscription</w:t>
        </w:r>
      </w:ins>
    </w:p>
    <w:p w14:paraId="2AA05E21" w14:textId="31076029" w:rsidR="004875F4" w:rsidRDefault="00155B95" w:rsidP="004875F4">
      <w:pPr>
        <w:rPr>
          <w:ins w:id="212" w:author="Bruno Landais" w:date="2024-06-21T11:11:00Z"/>
        </w:rPr>
      </w:pPr>
      <w:ins w:id="213" w:author="Bruno Landais" w:date="2024-06-21T14:07:00Z">
        <w:r>
          <w:t>If</w:t>
        </w:r>
      </w:ins>
      <w:ins w:id="214" w:author="Bruno Landais" w:date="2024-06-21T11:07:00Z">
        <w:r w:rsidR="0066665D">
          <w:t xml:space="preserve"> </w:t>
        </w:r>
      </w:ins>
      <w:ins w:id="215" w:author="Bruno Landais" w:date="2024-06-21T11:06:00Z">
        <w:r w:rsidR="00541403">
          <w:t>the NF service consumer support</w:t>
        </w:r>
      </w:ins>
      <w:ins w:id="216" w:author="Bruno Landais" w:date="2024-06-24T08:56:00Z">
        <w:r w:rsidR="004522C9">
          <w:t>s</w:t>
        </w:r>
      </w:ins>
      <w:ins w:id="217" w:author="Bruno Landais" w:date="2024-06-21T11:06:00Z">
        <w:r w:rsidR="00541403">
          <w:t xml:space="preserve"> the AMF </w:t>
        </w:r>
      </w:ins>
      <w:ins w:id="218" w:author="Bruno Landais" w:date="2024-06-21T14:07:00Z">
        <w:r>
          <w:t>S</w:t>
        </w:r>
      </w:ins>
      <w:ins w:id="219" w:author="Bruno Landais" w:date="2024-06-21T11:06:00Z">
        <w:r w:rsidR="00541403">
          <w:t>et level Bulk Subscription</w:t>
        </w:r>
      </w:ins>
      <w:ins w:id="220" w:author="Bruno Landais" w:date="2024-06-21T11:12:00Z">
        <w:r w:rsidR="0066665D">
          <w:t xml:space="preserve"> feature</w:t>
        </w:r>
      </w:ins>
      <w:ins w:id="221" w:author="Bruno Landais" w:date="2024-06-21T11:06:00Z">
        <w:r w:rsidR="00541403">
          <w:t>, the</w:t>
        </w:r>
      </w:ins>
      <w:ins w:id="222" w:author="Bruno Landais" w:date="2024-06-21T11:07:00Z">
        <w:r w:rsidR="00541403">
          <w:t xml:space="preserve"> </w:t>
        </w:r>
        <w:r w:rsidR="0066665D">
          <w:t xml:space="preserve">NF service consumer may </w:t>
        </w:r>
      </w:ins>
      <w:ins w:id="223" w:author="Bruno Landais" w:date="2024-06-21T14:13:00Z">
        <w:r w:rsidR="00E17A84">
          <w:t xml:space="preserve">include the </w:t>
        </w:r>
        <w:proofErr w:type="spellStart"/>
        <w:r w:rsidR="00E17A84">
          <w:t>amfSetLevelSubsPref</w:t>
        </w:r>
        <w:proofErr w:type="spellEnd"/>
        <w:r w:rsidR="00E17A84">
          <w:t xml:space="preserve"> IE set to true </w:t>
        </w:r>
      </w:ins>
      <w:ins w:id="224" w:author="Bruno Landais" w:date="2024-06-21T11:07:00Z">
        <w:r w:rsidR="0066665D">
          <w:t xml:space="preserve">in </w:t>
        </w:r>
      </w:ins>
      <w:ins w:id="225" w:author="Bruno Landais" w:date="2024-06-21T16:37:00Z">
        <w:r w:rsidR="007038B3">
          <w:t>the</w:t>
        </w:r>
      </w:ins>
      <w:ins w:id="226" w:author="Bruno Landais" w:date="2024-06-21T11:09:00Z">
        <w:r w:rsidR="0066665D">
          <w:t xml:space="preserve"> </w:t>
        </w:r>
      </w:ins>
      <w:ins w:id="227" w:author="Bruno Landais" w:date="2024-06-21T11:07:00Z">
        <w:r w:rsidR="0066665D">
          <w:t xml:space="preserve">subscription creation request </w:t>
        </w:r>
      </w:ins>
      <w:ins w:id="228" w:author="Bruno Landais" w:date="2024-06-21T16:37:00Z">
        <w:r w:rsidR="007038B3">
          <w:t xml:space="preserve">to indicate </w:t>
        </w:r>
      </w:ins>
      <w:ins w:id="229" w:author="Bruno Landais" w:date="2024-06-21T11:07:00Z">
        <w:r w:rsidR="0066665D">
          <w:t xml:space="preserve">that </w:t>
        </w:r>
      </w:ins>
      <w:ins w:id="230" w:author="Bruno Landais" w:date="2024-06-21T11:13:00Z">
        <w:r w:rsidR="0066665D">
          <w:t>the subscription should preferably apply to</w:t>
        </w:r>
      </w:ins>
      <w:ins w:id="231" w:author="Bruno Landais" w:date="2024-06-21T11:14:00Z">
        <w:r w:rsidR="0066665D">
          <w:t xml:space="preserve"> the whole AMF set</w:t>
        </w:r>
      </w:ins>
      <w:ins w:id="232" w:author="Bruno Landais" w:date="2024-06-21T11:08:00Z">
        <w:r w:rsidR="0066665D">
          <w:t xml:space="preserve">. </w:t>
        </w:r>
      </w:ins>
      <w:ins w:id="233" w:author="Bruno Landais" w:date="2024-06-21T11:07:00Z">
        <w:r w:rsidR="0066665D">
          <w:t xml:space="preserve"> </w:t>
        </w:r>
      </w:ins>
    </w:p>
    <w:p w14:paraId="72E92DC6" w14:textId="31E27F40" w:rsidR="0066665D" w:rsidRPr="004875F4" w:rsidRDefault="0066665D" w:rsidP="0066665D">
      <w:pPr>
        <w:pStyle w:val="NO"/>
        <w:rPr>
          <w:ins w:id="234" w:author="Bruno Landais" w:date="2024-06-21T09:58:00Z"/>
        </w:rPr>
      </w:pPr>
      <w:ins w:id="235" w:author="Bruno Landais" w:date="2024-06-21T11:11:00Z">
        <w:r>
          <w:t>NOTE</w:t>
        </w:r>
      </w:ins>
      <w:ins w:id="236" w:author="Bruno Landais" w:date="2024-06-21T16:33:00Z">
        <w:r w:rsidR="006678CF">
          <w:t> 1</w:t>
        </w:r>
      </w:ins>
      <w:ins w:id="237" w:author="Bruno Landais" w:date="2024-06-21T11:11:00Z">
        <w:r>
          <w:t>:</w:t>
        </w:r>
        <w:r>
          <w:tab/>
          <w:t xml:space="preserve">An NF service consumer </w:t>
        </w:r>
      </w:ins>
      <w:ins w:id="238" w:author="Bruno Landais" w:date="2024-06-21T11:12:00Z">
        <w:r>
          <w:t xml:space="preserve">supporting the AMF </w:t>
        </w:r>
      </w:ins>
      <w:ins w:id="239" w:author="Bruno Landais" w:date="2024-06-21T14:08:00Z">
        <w:r w:rsidR="00155B95">
          <w:t>S</w:t>
        </w:r>
      </w:ins>
      <w:ins w:id="240" w:author="Bruno Landais" w:date="2024-06-21T11:12:00Z">
        <w:r>
          <w:t xml:space="preserve">et level Bulk Subscription can indicate the above in its subscription request even if it does not know whether the AMF supports this feature, e.g. when using indirect communication. </w:t>
        </w:r>
      </w:ins>
    </w:p>
    <w:p w14:paraId="2EADDB73" w14:textId="3EF63157" w:rsidR="00DD5E06" w:rsidRDefault="00DD5E06" w:rsidP="00DD5E06">
      <w:pPr>
        <w:rPr>
          <w:ins w:id="241" w:author="Bruno Landais" w:date="2024-06-21T11:33:00Z"/>
        </w:rPr>
      </w:pPr>
      <w:ins w:id="242" w:author="Bruno Landais" w:date="2024-06-21T11:33:00Z">
        <w:r>
          <w:t xml:space="preserve">If the AMF does not support the AMF </w:t>
        </w:r>
      </w:ins>
      <w:ins w:id="243" w:author="Bruno Landais" w:date="2024-06-21T14:09:00Z">
        <w:r w:rsidR="00E17A84">
          <w:t>S</w:t>
        </w:r>
      </w:ins>
      <w:ins w:id="244" w:author="Bruno Landais" w:date="2024-06-21T11:33:00Z">
        <w:r>
          <w:t xml:space="preserve">et </w:t>
        </w:r>
      </w:ins>
      <w:ins w:id="245" w:author="Bruno Landais" w:date="2024-06-21T14:14:00Z">
        <w:r w:rsidR="00F97A95">
          <w:t xml:space="preserve">level </w:t>
        </w:r>
      </w:ins>
      <w:ins w:id="246" w:author="Bruno Landais" w:date="2024-06-21T11:33:00Z">
        <w:r>
          <w:t>Bulk Subscription feature</w:t>
        </w:r>
      </w:ins>
      <w:ins w:id="247" w:author="Bruno Landais" w:date="2024-06-21T14:09:00Z">
        <w:r w:rsidR="00E17A84">
          <w:t>, the AMF ignores the</w:t>
        </w:r>
      </w:ins>
      <w:ins w:id="248" w:author="Bruno Landais" w:date="2024-06-21T11:33:00Z">
        <w:r>
          <w:t xml:space="preserve"> </w:t>
        </w:r>
      </w:ins>
      <w:proofErr w:type="spellStart"/>
      <w:ins w:id="249" w:author="Bruno Landais" w:date="2024-06-21T14:13:00Z">
        <w:r w:rsidR="00E17A84">
          <w:t>amfSetLevelSubsPref</w:t>
        </w:r>
        <w:proofErr w:type="spellEnd"/>
        <w:r w:rsidR="00E17A84">
          <w:t xml:space="preserve"> </w:t>
        </w:r>
      </w:ins>
      <w:ins w:id="250" w:author="Bruno Landais" w:date="2024-06-21T14:16:00Z">
        <w:r w:rsidR="00F97A95">
          <w:t xml:space="preserve">IE </w:t>
        </w:r>
      </w:ins>
      <w:ins w:id="251" w:author="Bruno Landais" w:date="2024-06-21T14:10:00Z">
        <w:r w:rsidR="00E17A84">
          <w:t>(</w:t>
        </w:r>
      </w:ins>
      <w:ins w:id="252" w:author="Bruno Landais" w:date="2024-06-21T14:09:00Z">
        <w:r w:rsidR="00E17A84">
          <w:t>if present in the sub</w:t>
        </w:r>
      </w:ins>
      <w:ins w:id="253" w:author="Bruno Landais" w:date="2024-06-21T14:10:00Z">
        <w:r w:rsidR="00E17A84">
          <w:t xml:space="preserve">scription creation request) and </w:t>
        </w:r>
      </w:ins>
      <w:ins w:id="254" w:author="Bruno Landais" w:date="2024-06-21T11:33:00Z">
        <w:r>
          <w:t xml:space="preserve">the AMF shall apply the bulk subscription only for target UEs that the AMF serves. In this case, the </w:t>
        </w:r>
      </w:ins>
      <w:ins w:id="255" w:author="Bruno Landais" w:date="2024-06-21T11:34:00Z">
        <w:r>
          <w:t xml:space="preserve">subscription creation </w:t>
        </w:r>
      </w:ins>
      <w:ins w:id="256" w:author="Bruno Landais" w:date="2024-06-21T11:33:00Z">
        <w:r>
          <w:t xml:space="preserve">response does not include the </w:t>
        </w:r>
        <w:proofErr w:type="spellStart"/>
        <w:r>
          <w:t>amfSetLevelSubsInd</w:t>
        </w:r>
        <w:proofErr w:type="spellEnd"/>
        <w:r>
          <w:t xml:space="preserve"> IE.</w:t>
        </w:r>
      </w:ins>
    </w:p>
    <w:p w14:paraId="1C8DDD8F" w14:textId="5CC2FDD0" w:rsidR="00DD5E06" w:rsidRDefault="00DD5E06" w:rsidP="00DD5E06">
      <w:pPr>
        <w:rPr>
          <w:ins w:id="257" w:author="Bruno Landais" w:date="2024-06-21T11:32:00Z"/>
        </w:rPr>
      </w:pPr>
      <w:ins w:id="258" w:author="Bruno Landais" w:date="2024-06-21T11:32:00Z">
        <w:r>
          <w:t xml:space="preserve">If the AMF supports the AMF </w:t>
        </w:r>
      </w:ins>
      <w:ins w:id="259" w:author="Bruno Landais" w:date="2024-06-21T14:14:00Z">
        <w:r w:rsidR="00F97A95">
          <w:t>S</w:t>
        </w:r>
      </w:ins>
      <w:ins w:id="260" w:author="Bruno Landais" w:date="2024-06-21T11:32:00Z">
        <w:r>
          <w:t xml:space="preserve">et level Bulk Subscription feature and the subscription creation request does not </w:t>
        </w:r>
      </w:ins>
      <w:ins w:id="261" w:author="Bruno Landais" w:date="2024-06-21T14:15:00Z">
        <w:r w:rsidR="00F97A95">
          <w:t xml:space="preserve">include the </w:t>
        </w:r>
        <w:proofErr w:type="spellStart"/>
        <w:r w:rsidR="00F97A95">
          <w:t>amfSetLevelSubsPref</w:t>
        </w:r>
      </w:ins>
      <w:proofErr w:type="spellEnd"/>
      <w:ins w:id="262" w:author="Bruno Landais" w:date="2024-06-21T14:16:00Z">
        <w:r w:rsidR="00F97A95">
          <w:t xml:space="preserve"> IE</w:t>
        </w:r>
      </w:ins>
      <w:ins w:id="263" w:author="Bruno Landais" w:date="2024-06-21T11:32:00Z">
        <w:r>
          <w:t>, the AMF shall apply the</w:t>
        </w:r>
        <w:r w:rsidRPr="009E7649">
          <w:t xml:space="preserve"> </w:t>
        </w:r>
        <w:r>
          <w:t xml:space="preserve">bulk subscription only for target UEs that the AMF serves. </w:t>
        </w:r>
      </w:ins>
    </w:p>
    <w:p w14:paraId="09797B23" w14:textId="0647C587" w:rsidR="00DD5E06" w:rsidRDefault="00DD5E06" w:rsidP="00DD5E06">
      <w:pPr>
        <w:pStyle w:val="NO"/>
        <w:rPr>
          <w:ins w:id="264" w:author="Bruno Landais" w:date="2024-06-21T11:32:00Z"/>
        </w:rPr>
      </w:pPr>
      <w:ins w:id="265" w:author="Bruno Landais" w:date="2024-06-21T11:32:00Z">
        <w:r>
          <w:t>NOTE</w:t>
        </w:r>
      </w:ins>
      <w:ins w:id="266" w:author="Bruno Landais" w:date="2024-06-21T16:33:00Z">
        <w:r w:rsidR="006678CF">
          <w:t> 2</w:t>
        </w:r>
      </w:ins>
      <w:ins w:id="267" w:author="Bruno Landais" w:date="2024-06-21T11:32:00Z">
        <w:r>
          <w:t>:</w:t>
        </w:r>
        <w:r>
          <w:tab/>
          <w:t>This is for backward compatibility</w:t>
        </w:r>
      </w:ins>
      <w:ins w:id="268" w:author="Bruno Landais" w:date="2024-06-21T16:38:00Z">
        <w:r w:rsidR="004D4C2D">
          <w:t xml:space="preserve"> purpose</w:t>
        </w:r>
      </w:ins>
      <w:ins w:id="269" w:author="Bruno Landais" w:date="2024-06-21T11:32:00Z">
        <w:r>
          <w:t xml:space="preserve">. The NF service consumer </w:t>
        </w:r>
      </w:ins>
      <w:ins w:id="270" w:author="Bruno Landais" w:date="2024-06-24T08:57:00Z">
        <w:r w:rsidR="004522C9">
          <w:t>will typically</w:t>
        </w:r>
      </w:ins>
      <w:ins w:id="271" w:author="Bruno Landais" w:date="2024-06-21T14:17:00Z">
        <w:r w:rsidR="00F97A95">
          <w:t xml:space="preserve"> </w:t>
        </w:r>
      </w:ins>
      <w:ins w:id="272" w:author="Bruno Landais" w:date="2024-06-21T11:32:00Z">
        <w:r>
          <w:t xml:space="preserve">create a bulk subscription at each AMF </w:t>
        </w:r>
      </w:ins>
      <w:ins w:id="273" w:author="Bruno Landais" w:date="2024-06-21T16:39:00Z">
        <w:r w:rsidR="004D4C2D">
          <w:t xml:space="preserve">instance </w:t>
        </w:r>
      </w:ins>
      <w:ins w:id="274" w:author="Bruno Landais" w:date="2024-06-21T14:17:00Z">
        <w:r w:rsidR="00F97A95">
          <w:t xml:space="preserve">of the AMF set </w:t>
        </w:r>
      </w:ins>
      <w:ins w:id="275" w:author="Bruno Landais" w:date="2024-06-21T11:32:00Z">
        <w:r>
          <w:t xml:space="preserve">if it does not support the AMF </w:t>
        </w:r>
      </w:ins>
      <w:ins w:id="276" w:author="Bruno Landais" w:date="2024-06-21T14:17:00Z">
        <w:r w:rsidR="00F97A95">
          <w:t>S</w:t>
        </w:r>
      </w:ins>
      <w:ins w:id="277" w:author="Bruno Landais" w:date="2024-06-21T11:32:00Z">
        <w:r>
          <w:t>et level Bulk Subscription feature.</w:t>
        </w:r>
      </w:ins>
    </w:p>
    <w:p w14:paraId="4C4A7975" w14:textId="5574F6FB" w:rsidR="009D7FEB" w:rsidRDefault="0066665D" w:rsidP="009D7FEB">
      <w:pPr>
        <w:rPr>
          <w:ins w:id="278" w:author="Bruno Landais" w:date="2024-06-21T14:19:00Z"/>
        </w:rPr>
      </w:pPr>
      <w:ins w:id="279" w:author="Bruno Landais" w:date="2024-06-21T11:15:00Z">
        <w:r>
          <w:t xml:space="preserve">If the AMF supports the AMF </w:t>
        </w:r>
      </w:ins>
      <w:ins w:id="280" w:author="Bruno Landais" w:date="2024-06-21T14:18:00Z">
        <w:r w:rsidR="00D46BE0">
          <w:t>S</w:t>
        </w:r>
      </w:ins>
      <w:ins w:id="281" w:author="Bruno Landais" w:date="2024-06-21T11:15:00Z">
        <w:r>
          <w:t xml:space="preserve">et level Bulk Subscription feature and the subscription creation request </w:t>
        </w:r>
      </w:ins>
      <w:ins w:id="282" w:author="Bruno Landais" w:date="2024-06-21T14:18:00Z">
        <w:r w:rsidR="00D46BE0">
          <w:t xml:space="preserve">includes the </w:t>
        </w:r>
        <w:proofErr w:type="spellStart"/>
        <w:r w:rsidR="00D46BE0">
          <w:t>amfSetLevelSubsPref</w:t>
        </w:r>
        <w:proofErr w:type="spellEnd"/>
        <w:r w:rsidR="00D46BE0">
          <w:t xml:space="preserve"> IE set to true</w:t>
        </w:r>
      </w:ins>
      <w:ins w:id="283" w:author="Bruno Landais" w:date="2024-06-21T11:15:00Z">
        <w:r>
          <w:t xml:space="preserve">, the AMF shall apply </w:t>
        </w:r>
      </w:ins>
      <w:ins w:id="284" w:author="Bruno Landais" w:date="2024-06-21T11:16:00Z">
        <w:r>
          <w:t xml:space="preserve">the bulk subscription </w:t>
        </w:r>
      </w:ins>
      <w:ins w:id="285" w:author="Bruno Landais" w:date="2024-06-21T14:19:00Z">
        <w:r w:rsidR="00D46BE0">
          <w:t>for</w:t>
        </w:r>
      </w:ins>
      <w:ins w:id="286" w:author="Bruno Landais" w:date="2024-06-21T11:16:00Z">
        <w:r>
          <w:t xml:space="preserve"> the whole AMF set and indicate so </w:t>
        </w:r>
      </w:ins>
      <w:ins w:id="287" w:author="Bruno Landais" w:date="2024-06-24T08:58:00Z">
        <w:r w:rsidR="009E5574">
          <w:t>to the N</w:t>
        </w:r>
      </w:ins>
      <w:ins w:id="288" w:author="Bruno Landais" w:date="2024-06-24T08:59:00Z">
        <w:r w:rsidR="009E5574">
          <w:t xml:space="preserve">F service consumer </w:t>
        </w:r>
      </w:ins>
      <w:ins w:id="289" w:author="Bruno Landais" w:date="2024-06-21T11:16:00Z">
        <w:r>
          <w:t xml:space="preserve">by including </w:t>
        </w:r>
      </w:ins>
      <w:ins w:id="290" w:author="Bruno Landais" w:date="2024-06-21T11:17:00Z">
        <w:r w:rsidR="002407BF">
          <w:t xml:space="preserve">the </w:t>
        </w:r>
        <w:proofErr w:type="spellStart"/>
        <w:r w:rsidR="002407BF">
          <w:t>amfSetLevelSubsInd</w:t>
        </w:r>
        <w:proofErr w:type="spellEnd"/>
        <w:r w:rsidR="002407BF">
          <w:t xml:space="preserve"> IE to true</w:t>
        </w:r>
      </w:ins>
      <w:ins w:id="291" w:author="Bruno Landais" w:date="2024-06-24T08:59:00Z">
        <w:r w:rsidR="009E5574" w:rsidRPr="009E5574">
          <w:t xml:space="preserve"> </w:t>
        </w:r>
        <w:r w:rsidR="009E5574">
          <w:t>in the response</w:t>
        </w:r>
      </w:ins>
      <w:ins w:id="292" w:author="Bruno Landais" w:date="2024-06-21T11:17:00Z">
        <w:r w:rsidR="002407BF">
          <w:t xml:space="preserve">. </w:t>
        </w:r>
      </w:ins>
    </w:p>
    <w:p w14:paraId="5A2CA5AD" w14:textId="37F584E9" w:rsidR="00733E0E" w:rsidRDefault="00733E0E" w:rsidP="00733E0E">
      <w:pPr>
        <w:pStyle w:val="NO"/>
        <w:rPr>
          <w:ins w:id="293" w:author="Bruno Landais" w:date="2024-06-21T14:19:00Z"/>
        </w:rPr>
      </w:pPr>
      <w:ins w:id="294" w:author="Bruno Landais" w:date="2024-06-21T14:19:00Z">
        <w:r>
          <w:t>NOTE</w:t>
        </w:r>
      </w:ins>
      <w:ins w:id="295" w:author="Bruno Landais" w:date="2024-06-21T16:33:00Z">
        <w:r w:rsidR="006678CF">
          <w:t> 3</w:t>
        </w:r>
      </w:ins>
      <w:ins w:id="296" w:author="Bruno Landais" w:date="2024-06-21T14:19:00Z">
        <w:r>
          <w:t>:</w:t>
        </w:r>
        <w:r>
          <w:tab/>
          <w:t xml:space="preserve">It is implementation specific how the </w:t>
        </w:r>
      </w:ins>
      <w:ins w:id="297" w:author="Bruno Landais" w:date="2024-06-21T14:20:00Z">
        <w:r>
          <w:t xml:space="preserve">AMF instances of the AMF set are made aware of the </w:t>
        </w:r>
      </w:ins>
      <w:ins w:id="298" w:author="Bruno Landais" w:date="2024-06-21T14:19:00Z">
        <w:r>
          <w:t>b</w:t>
        </w:r>
      </w:ins>
      <w:ins w:id="299" w:author="Bruno Landais" w:date="2024-06-21T14:20:00Z">
        <w:r>
          <w:t>ulk subscription</w:t>
        </w:r>
      </w:ins>
      <w:ins w:id="300" w:author="Bruno Landais" w:date="2024-06-24T08:59:00Z">
        <w:r w:rsidR="009E5574">
          <w:t>.</w:t>
        </w:r>
      </w:ins>
      <w:ins w:id="301" w:author="Bruno Landais" w:date="2024-06-21T14:20:00Z">
        <w:r>
          <w:t xml:space="preserve">  </w:t>
        </w:r>
      </w:ins>
      <w:ins w:id="302" w:author="Bruno Landais" w:date="2024-06-21T14:19:00Z">
        <w:r>
          <w:t xml:space="preserve"> </w:t>
        </w:r>
      </w:ins>
    </w:p>
    <w:p w14:paraId="04471789" w14:textId="3CE57CC8" w:rsidR="00DD5E06" w:rsidRDefault="003B2D64" w:rsidP="009D7FEB">
      <w:pPr>
        <w:rPr>
          <w:ins w:id="303" w:author="Bruno Landais" w:date="2024-06-21T14:17:00Z"/>
        </w:rPr>
      </w:pPr>
      <w:ins w:id="304" w:author="Bruno Landais" w:date="2024-06-21T14:21:00Z">
        <w:r>
          <w:t>T</w:t>
        </w:r>
      </w:ins>
      <w:ins w:id="305" w:author="Bruno Landais" w:date="2024-06-21T11:21:00Z">
        <w:r w:rsidR="00A2751E">
          <w:t xml:space="preserve">he NF service consumer shall </w:t>
        </w:r>
      </w:ins>
      <w:ins w:id="306" w:author="Bruno Landais" w:date="2024-06-21T11:22:00Z">
        <w:r w:rsidR="00A2751E">
          <w:t xml:space="preserve">determine </w:t>
        </w:r>
      </w:ins>
      <w:ins w:id="307" w:author="Bruno Landais" w:date="2024-06-21T14:21:00Z">
        <w:r>
          <w:t xml:space="preserve">that </w:t>
        </w:r>
      </w:ins>
      <w:ins w:id="308" w:author="Bruno Landais" w:date="2024-06-21T11:22:00Z">
        <w:r w:rsidR="00A2751E">
          <w:t xml:space="preserve">the bulk subscription has been applied to the whole AMF set </w:t>
        </w:r>
      </w:ins>
      <w:ins w:id="309" w:author="Bruno Landais" w:date="2024-06-21T14:21:00Z">
        <w:r>
          <w:t xml:space="preserve">if </w:t>
        </w:r>
      </w:ins>
      <w:ins w:id="310" w:author="Bruno Landais" w:date="2024-06-21T11:22:00Z">
        <w:r w:rsidR="00A2751E">
          <w:t xml:space="preserve">the subscription response contains the </w:t>
        </w:r>
        <w:proofErr w:type="spellStart"/>
        <w:r w:rsidR="00A2751E">
          <w:t>amfSetLevelSubsInd</w:t>
        </w:r>
        <w:proofErr w:type="spellEnd"/>
        <w:r w:rsidR="00A2751E">
          <w:t xml:space="preserve"> IE set to true</w:t>
        </w:r>
      </w:ins>
      <w:ins w:id="311" w:author="Bruno Landais" w:date="2024-06-21T14:22:00Z">
        <w:r>
          <w:t>. Otherwise, it shall consider that the bulk subscription has been applied only at the specific AMF instance at which the subscription was created.</w:t>
        </w:r>
      </w:ins>
    </w:p>
    <w:p w14:paraId="7599E0B0" w14:textId="16A14A17" w:rsidR="00DD5E06" w:rsidRDefault="00510995" w:rsidP="00510995">
      <w:pPr>
        <w:rPr>
          <w:ins w:id="312" w:author="Bruno Landais" w:date="2024-06-21T11:34:00Z"/>
        </w:rPr>
      </w:pPr>
      <w:ins w:id="313" w:author="Bruno Landais" w:date="2024-06-21T14:23:00Z">
        <w:r>
          <w:t>For a bulk subscription that has been applied to the who</w:t>
        </w:r>
      </w:ins>
      <w:ins w:id="314" w:author="Bruno Landais" w:date="2024-06-21T14:25:00Z">
        <w:r>
          <w:t>l</w:t>
        </w:r>
      </w:ins>
      <w:ins w:id="315" w:author="Bruno Landais" w:date="2024-06-21T14:23:00Z">
        <w:r>
          <w:t>e AMF set, the NF service consumer shall consider that</w:t>
        </w:r>
      </w:ins>
      <w:ins w:id="316" w:author="Bruno Landais" w:date="2024-06-21T11:37:00Z">
        <w:r w:rsidR="00DD5E06">
          <w:t xml:space="preserve">: </w:t>
        </w:r>
      </w:ins>
    </w:p>
    <w:p w14:paraId="24DC0BBF" w14:textId="0D050BE7" w:rsidR="00DD5E06" w:rsidRDefault="00DD5E06" w:rsidP="00DD5E06">
      <w:pPr>
        <w:pStyle w:val="B1"/>
        <w:rPr>
          <w:ins w:id="317" w:author="Bruno Landais" w:date="2024-06-21T11:39:00Z"/>
        </w:rPr>
      </w:pPr>
      <w:ins w:id="318" w:author="Bruno Landais" w:date="2024-06-21T11:36:00Z">
        <w:r>
          <w:t>-</w:t>
        </w:r>
        <w:r>
          <w:tab/>
        </w:r>
      </w:ins>
      <w:ins w:id="319" w:author="Bruno Landais" w:date="2024-06-21T11:38:00Z">
        <w:r>
          <w:t xml:space="preserve">the bulk subscription applies throughout the AMF set and the NF service consumer may </w:t>
        </w:r>
      </w:ins>
      <w:ins w:id="320" w:author="Bruno Landais" w:date="2024-06-21T11:39:00Z">
        <w:r>
          <w:t>update or delete the subscription</w:t>
        </w:r>
      </w:ins>
      <w:ins w:id="321" w:author="Bruno Landais" w:date="2024-06-21T14:24:00Z">
        <w:r w:rsidR="00510995">
          <w:t xml:space="preserve"> (using the same Subscription ID)</w:t>
        </w:r>
      </w:ins>
      <w:ins w:id="322" w:author="Bruno Landais" w:date="2024-06-21T11:39:00Z">
        <w:r>
          <w:t xml:space="preserve"> via any AMF instance of the AMF set (e.g. when the AMF instance towards which the subscription was created is no longer available</w:t>
        </w:r>
        <w:proofErr w:type="gramStart"/>
        <w:r>
          <w:t>);</w:t>
        </w:r>
        <w:proofErr w:type="gramEnd"/>
      </w:ins>
    </w:p>
    <w:p w14:paraId="1C762285" w14:textId="6110B0D9" w:rsidR="00DD5E06" w:rsidRDefault="00DD5E06" w:rsidP="00DD5E06">
      <w:pPr>
        <w:pStyle w:val="B1"/>
        <w:rPr>
          <w:ins w:id="323" w:author="Bruno Landais" w:date="2024-06-21T11:41:00Z"/>
        </w:rPr>
      </w:pPr>
      <w:ins w:id="324" w:author="Bruno Landais" w:date="2024-06-21T11:39:00Z">
        <w:r>
          <w:t>-</w:t>
        </w:r>
        <w:r>
          <w:tab/>
          <w:t xml:space="preserve">the bulk subscription </w:t>
        </w:r>
      </w:ins>
      <w:ins w:id="325" w:author="Bruno Landais" w:date="2024-06-21T14:24:00Z">
        <w:r w:rsidR="00510995">
          <w:t>remains</w:t>
        </w:r>
      </w:ins>
      <w:ins w:id="326" w:author="Bruno Landais" w:date="2024-06-21T11:40:00Z">
        <w:r>
          <w:t xml:space="preserve"> available </w:t>
        </w:r>
      </w:ins>
      <w:ins w:id="327" w:author="Bruno Landais" w:date="2024-06-21T14:24:00Z">
        <w:r w:rsidR="00510995">
          <w:t xml:space="preserve">at the AMF set </w:t>
        </w:r>
      </w:ins>
      <w:ins w:id="328" w:author="Bruno Landais" w:date="2024-06-21T11:40:00Z">
        <w:r>
          <w:t>even when the AMF instance via which the subscription was created fails or restarts;</w:t>
        </w:r>
      </w:ins>
      <w:ins w:id="329" w:author="Bruno Landais" w:date="2024-06-21T16:32:00Z">
        <w:r w:rsidR="00EC744B">
          <w:t xml:space="preserve"> and</w:t>
        </w:r>
      </w:ins>
    </w:p>
    <w:p w14:paraId="4E663C2E" w14:textId="1F23D0F2" w:rsidR="00DD5E06" w:rsidRDefault="00DD5E06" w:rsidP="00DD5E06">
      <w:pPr>
        <w:pStyle w:val="B1"/>
        <w:rPr>
          <w:ins w:id="330" w:author="Bruno Landais" w:date="2024-06-21T11:42:00Z"/>
        </w:rPr>
      </w:pPr>
      <w:ins w:id="331" w:author="Bruno Landais" w:date="2024-06-21T11:41:00Z">
        <w:r>
          <w:lastRenderedPageBreak/>
          <w:t>-</w:t>
        </w:r>
        <w:r>
          <w:tab/>
          <w:t>the AMF instance sending a</w:t>
        </w:r>
      </w:ins>
      <w:ins w:id="332" w:author="Bruno Landais" w:date="2024-06-21T14:25:00Z">
        <w:r w:rsidR="00510995">
          <w:t xml:space="preserve">n event report </w:t>
        </w:r>
      </w:ins>
      <w:ins w:id="333" w:author="Bruno Landais" w:date="2024-06-21T11:41:00Z">
        <w:r>
          <w:t>may be different from the AMF instance via which the bulk subscription was created</w:t>
        </w:r>
      </w:ins>
      <w:ins w:id="334" w:author="Bruno Landais" w:date="2024-06-21T11:42:00Z">
        <w:r>
          <w:t>.</w:t>
        </w:r>
      </w:ins>
    </w:p>
    <w:p w14:paraId="48F4E38F" w14:textId="68A23CB0" w:rsidR="00DD5E06" w:rsidRDefault="00510995" w:rsidP="00DD5E06">
      <w:pPr>
        <w:rPr>
          <w:ins w:id="335" w:author="Bruno Landais" w:date="2024-06-21T11:42:00Z"/>
        </w:rPr>
      </w:pPr>
      <w:ins w:id="336" w:author="Bruno Landais" w:date="2024-06-21T14:25:00Z">
        <w:r>
          <w:t>For a bulk subscription that has been applied only at the specific AMF instance</w:t>
        </w:r>
        <w:r w:rsidRPr="00510995">
          <w:t xml:space="preserve"> </w:t>
        </w:r>
        <w:r>
          <w:t xml:space="preserve">at which the subscription was created, the NF service consumer shall </w:t>
        </w:r>
      </w:ins>
      <w:ins w:id="337" w:author="Bruno Landais" w:date="2024-06-21T14:26:00Z">
        <w:r>
          <w:t xml:space="preserve">consider that: </w:t>
        </w:r>
      </w:ins>
      <w:ins w:id="338" w:author="Bruno Landais" w:date="2024-06-21T14:25:00Z">
        <w:r>
          <w:t xml:space="preserve"> </w:t>
        </w:r>
      </w:ins>
    </w:p>
    <w:p w14:paraId="0390DA69" w14:textId="0FFEFBD2" w:rsidR="00A2751E" w:rsidRDefault="00DD5E06" w:rsidP="00DD5E06">
      <w:pPr>
        <w:pStyle w:val="B1"/>
        <w:rPr>
          <w:ins w:id="339" w:author="Bruno Landais" w:date="2024-06-21T11:42:00Z"/>
        </w:rPr>
      </w:pPr>
      <w:ins w:id="340" w:author="Bruno Landais" w:date="2024-06-21T11:36:00Z">
        <w:r>
          <w:t>-</w:t>
        </w:r>
        <w:r>
          <w:tab/>
        </w:r>
      </w:ins>
      <w:ins w:id="341" w:author="Bruno Landais" w:date="2024-06-21T14:26:00Z">
        <w:r w:rsidR="00510995">
          <w:t xml:space="preserve">it should </w:t>
        </w:r>
      </w:ins>
      <w:ins w:id="342" w:author="Bruno Landais" w:date="2024-06-21T11:23:00Z">
        <w:r w:rsidR="00A2751E">
          <w:t>creat</w:t>
        </w:r>
      </w:ins>
      <w:ins w:id="343" w:author="Bruno Landais" w:date="2024-06-21T14:26:00Z">
        <w:r w:rsidR="00510995">
          <w:t>e</w:t>
        </w:r>
      </w:ins>
      <w:ins w:id="344" w:author="Bruno Landais" w:date="2024-06-21T11:23:00Z">
        <w:r w:rsidR="00A2751E">
          <w:t xml:space="preserve"> </w:t>
        </w:r>
      </w:ins>
      <w:ins w:id="345" w:author="Bruno Landais" w:date="2024-06-24T09:01:00Z">
        <w:r w:rsidR="00B7340F">
          <w:t xml:space="preserve">a </w:t>
        </w:r>
      </w:ins>
      <w:ins w:id="346" w:author="Bruno Landais" w:date="2024-06-21T11:23:00Z">
        <w:r w:rsidR="00A2751E">
          <w:t>bulk subscription at each AMF instance of the AMF set</w:t>
        </w:r>
      </w:ins>
      <w:ins w:id="347" w:author="Bruno Landais" w:date="2024-06-21T14:26:00Z">
        <w:r w:rsidR="00510995">
          <w:t xml:space="preserve"> to be notified about events of any target </w:t>
        </w:r>
        <w:proofErr w:type="gramStart"/>
        <w:r w:rsidR="00510995">
          <w:t>UE</w:t>
        </w:r>
      </w:ins>
      <w:ins w:id="348" w:author="Bruno Landais" w:date="2024-06-21T11:42:00Z">
        <w:r w:rsidR="00AD2306">
          <w:t>;</w:t>
        </w:r>
        <w:proofErr w:type="gramEnd"/>
      </w:ins>
    </w:p>
    <w:p w14:paraId="19213D32" w14:textId="5CE8C07D" w:rsidR="00AD2306" w:rsidRDefault="00AD2306" w:rsidP="00DD5E06">
      <w:pPr>
        <w:pStyle w:val="B1"/>
        <w:rPr>
          <w:ins w:id="349" w:author="Bruno Landais" w:date="2024-06-21T11:43:00Z"/>
        </w:rPr>
      </w:pPr>
      <w:ins w:id="350" w:author="Bruno Landais" w:date="2024-06-21T11:42:00Z">
        <w:r>
          <w:t>-</w:t>
        </w:r>
        <w:r>
          <w:tab/>
        </w:r>
      </w:ins>
      <w:ins w:id="351" w:author="Bruno Landais" w:date="2024-06-21T14:26:00Z">
        <w:r w:rsidR="00510995">
          <w:t xml:space="preserve">it </w:t>
        </w:r>
      </w:ins>
      <w:ins w:id="352" w:author="Bruno Landais" w:date="2024-06-21T11:42:00Z">
        <w:r>
          <w:t xml:space="preserve">shall not </w:t>
        </w:r>
      </w:ins>
      <w:ins w:id="353" w:author="Bruno Landais" w:date="2024-06-21T11:43:00Z">
        <w:r>
          <w:t>update or delete the bulk subscription (with the same Subscription ID) via another AMF instance of the AMF set;</w:t>
        </w:r>
      </w:ins>
      <w:ins w:id="354" w:author="Bruno Landais" w:date="2024-06-21T16:32:00Z">
        <w:r w:rsidR="00EC744B">
          <w:t xml:space="preserve"> and</w:t>
        </w:r>
      </w:ins>
    </w:p>
    <w:p w14:paraId="2CD2DE44" w14:textId="4512590D" w:rsidR="00AD2306" w:rsidRDefault="00AD2306" w:rsidP="00510995">
      <w:pPr>
        <w:pStyle w:val="B1"/>
        <w:rPr>
          <w:ins w:id="355" w:author="Bruno Landais" w:date="2024-06-21T12:04:00Z"/>
        </w:rPr>
      </w:pPr>
      <w:ins w:id="356" w:author="Bruno Landais" w:date="2024-06-21T11:43:00Z">
        <w:r>
          <w:t>-</w:t>
        </w:r>
        <w:r>
          <w:tab/>
          <w:t>the subscription is lost when the AMF instance fails or resta</w:t>
        </w:r>
      </w:ins>
      <w:ins w:id="357" w:author="Bruno Landais" w:date="2024-06-21T11:44:00Z">
        <w:r>
          <w:t>rts</w:t>
        </w:r>
      </w:ins>
      <w:ins w:id="358" w:author="Bruno Landais" w:date="2024-06-21T14:27:00Z">
        <w:r w:rsidR="00510995">
          <w:t>.</w:t>
        </w:r>
      </w:ins>
    </w:p>
    <w:p w14:paraId="70CFA48C" w14:textId="4362D266" w:rsidR="00025F66" w:rsidRDefault="00025F66" w:rsidP="00025F66">
      <w:pPr>
        <w:pStyle w:val="Heading5"/>
        <w:rPr>
          <w:ins w:id="359" w:author="Bruno Landais" w:date="2024-06-21T14:31:00Z"/>
        </w:rPr>
      </w:pPr>
      <w:ins w:id="360" w:author="Bruno Landais" w:date="2024-06-21T14:31:00Z">
        <w:r>
          <w:t>5.3.1.4.3</w:t>
        </w:r>
        <w:r>
          <w:tab/>
        </w:r>
      </w:ins>
      <w:ins w:id="361" w:author="Bruno Landais" w:date="2024-06-21T14:33:00Z">
        <w:r w:rsidR="00717848">
          <w:t xml:space="preserve">Event Reports </w:t>
        </w:r>
      </w:ins>
      <w:ins w:id="362" w:author="Bruno Landais" w:date="2024-06-21T16:32:00Z">
        <w:r w:rsidR="00731231">
          <w:t>of</w:t>
        </w:r>
      </w:ins>
      <w:ins w:id="363" w:author="Bruno Landais" w:date="2024-06-21T14:33:00Z">
        <w:r w:rsidR="00717848">
          <w:t xml:space="preserve"> Bulk subscriptions</w:t>
        </w:r>
      </w:ins>
    </w:p>
    <w:p w14:paraId="579BCF4D" w14:textId="57C95B9F" w:rsidR="0066665D" w:rsidRDefault="00CB2CD5" w:rsidP="009D7FEB">
      <w:pPr>
        <w:rPr>
          <w:ins w:id="364" w:author="Bruno Landais" w:date="2024-06-21T14:32:00Z"/>
        </w:rPr>
      </w:pPr>
      <w:ins w:id="365" w:author="Bruno Landais" w:date="2024-06-21T14:32:00Z">
        <w:r>
          <w:t>The e</w:t>
        </w:r>
      </w:ins>
      <w:ins w:id="366" w:author="Bruno Landais" w:date="2024-06-21T14:31:00Z">
        <w:r>
          <w:t>vent reports generated for bulk subscription</w:t>
        </w:r>
      </w:ins>
      <w:ins w:id="367" w:author="Bruno Landais" w:date="2024-06-24T09:39:00Z">
        <w:r w:rsidR="00ED24DF">
          <w:t>s</w:t>
        </w:r>
      </w:ins>
      <w:ins w:id="368" w:author="Bruno Landais" w:date="2024-06-21T14:31:00Z">
        <w:r>
          <w:t xml:space="preserve"> may </w:t>
        </w:r>
      </w:ins>
      <w:ins w:id="369" w:author="Bruno Landais" w:date="2024-06-21T14:32:00Z">
        <w:r>
          <w:t xml:space="preserve">correspond to: </w:t>
        </w:r>
      </w:ins>
    </w:p>
    <w:p w14:paraId="04DFDED0" w14:textId="3EC56745" w:rsidR="00CB2CD5" w:rsidRDefault="00CB2CD5" w:rsidP="00CB2CD5">
      <w:pPr>
        <w:pStyle w:val="B1"/>
        <w:rPr>
          <w:ins w:id="370" w:author="Bruno Landais" w:date="2024-06-21T14:36:00Z"/>
        </w:rPr>
      </w:pPr>
      <w:ins w:id="371" w:author="Bruno Landais" w:date="2024-06-21T14:32:00Z">
        <w:r>
          <w:t>-</w:t>
        </w:r>
        <w:r>
          <w:tab/>
          <w:t xml:space="preserve">Complete </w:t>
        </w:r>
      </w:ins>
      <w:ins w:id="372" w:author="Bruno Landais" w:date="2024-06-24T09:25:00Z">
        <w:r w:rsidR="003420E7">
          <w:t>S</w:t>
        </w:r>
      </w:ins>
      <w:ins w:id="373" w:author="Bruno Landais" w:date="2024-06-21T14:32:00Z">
        <w:r>
          <w:t>tat</w:t>
        </w:r>
      </w:ins>
      <w:ins w:id="374" w:author="Bruno Landais" w:date="2024-06-24T09:09:00Z">
        <w:r w:rsidR="00E8380C">
          <w:t>us</w:t>
        </w:r>
      </w:ins>
      <w:ins w:id="375" w:author="Bruno Landais" w:date="2024-06-21T14:32:00Z">
        <w:r>
          <w:t xml:space="preserve"> Report</w:t>
        </w:r>
      </w:ins>
      <w:ins w:id="376" w:author="Bruno Landais" w:date="2024-06-24T09:39:00Z">
        <w:r w:rsidR="00ED24DF">
          <w:t>s</w:t>
        </w:r>
      </w:ins>
      <w:ins w:id="377" w:author="Bruno Landais" w:date="2024-06-21T14:34:00Z">
        <w:r w:rsidR="00717848">
          <w:t>: such reports provide information regarding the stat</w:t>
        </w:r>
      </w:ins>
      <w:ins w:id="378" w:author="Bruno Landais" w:date="2024-06-24T09:09:00Z">
        <w:r w:rsidR="00E8380C">
          <w:t>us</w:t>
        </w:r>
      </w:ins>
      <w:ins w:id="379" w:author="Bruno Landais" w:date="2024-06-21T14:34:00Z">
        <w:r w:rsidR="00717848">
          <w:t xml:space="preserve"> of all the target UEs served by the AMF </w:t>
        </w:r>
      </w:ins>
      <w:ins w:id="380" w:author="Bruno Landais" w:date="2024-06-21T14:35:00Z">
        <w:r w:rsidR="00717848">
          <w:t xml:space="preserve">(for an AMF instance specific bulk subscription) or </w:t>
        </w:r>
      </w:ins>
      <w:ins w:id="381" w:author="Bruno Landais" w:date="2024-06-24T09:03:00Z">
        <w:r w:rsidR="00EA4F5E">
          <w:t xml:space="preserve">all the target UEs served </w:t>
        </w:r>
      </w:ins>
      <w:ins w:id="382" w:author="Bruno Landais" w:date="2024-06-21T14:35:00Z">
        <w:r w:rsidR="00717848">
          <w:t>by the AMF set (for an AMF Set level Bulk Subscription)</w:t>
        </w:r>
      </w:ins>
      <w:ins w:id="383" w:author="Bruno Landais" w:date="2024-06-21T14:36:00Z">
        <w:r w:rsidR="00717848">
          <w:t>. Examples:</w:t>
        </w:r>
      </w:ins>
    </w:p>
    <w:p w14:paraId="51BE10BE" w14:textId="1E7A5496" w:rsidR="00717848" w:rsidRDefault="00717848" w:rsidP="00717848">
      <w:pPr>
        <w:pStyle w:val="B2"/>
        <w:rPr>
          <w:ins w:id="384" w:author="Bruno Landais" w:date="2024-06-21T14:37:00Z"/>
        </w:rPr>
      </w:pPr>
      <w:ins w:id="385" w:author="Bruno Landais" w:date="2024-06-21T14:37:00Z">
        <w:r>
          <w:t>-</w:t>
        </w:r>
        <w:r>
          <w:tab/>
          <w:t xml:space="preserve">UEs-In-Area </w:t>
        </w:r>
      </w:ins>
      <w:ins w:id="386" w:author="Bruno Landais" w:date="2024-06-21T14:38:00Z">
        <w:r>
          <w:t>One-Time, Continuous or Periodic Report</w:t>
        </w:r>
      </w:ins>
    </w:p>
    <w:p w14:paraId="3FD1E666" w14:textId="243F4FC3" w:rsidR="000A22BB" w:rsidRDefault="000A22BB" w:rsidP="00717848">
      <w:pPr>
        <w:pStyle w:val="B2"/>
        <w:rPr>
          <w:ins w:id="387" w:author="Bruno Landais" w:date="2024-06-21T14:36:00Z"/>
        </w:rPr>
      </w:pPr>
      <w:ins w:id="388" w:author="Bruno Landais" w:date="2024-06-21T14:58:00Z">
        <w:r>
          <w:t>-</w:t>
        </w:r>
        <w:r>
          <w:tab/>
          <w:t xml:space="preserve">current presence state for One Time reporting or for the first notification of Continuously reporting for </w:t>
        </w:r>
        <w:r w:rsidRPr="003B2883">
          <w:t>Presence-In-AOI-Report</w:t>
        </w:r>
      </w:ins>
    </w:p>
    <w:p w14:paraId="32D25A8B" w14:textId="3A88CFBB" w:rsidR="00717848" w:rsidRDefault="00717848" w:rsidP="00CB2CD5">
      <w:pPr>
        <w:pStyle w:val="B1"/>
        <w:rPr>
          <w:ins w:id="389" w:author="Bruno Landais" w:date="2024-06-21T14:41:00Z"/>
        </w:rPr>
      </w:pPr>
      <w:ins w:id="390" w:author="Bruno Landais" w:date="2024-06-21T14:36:00Z">
        <w:r>
          <w:t>-</w:t>
        </w:r>
        <w:r>
          <w:tab/>
        </w:r>
      </w:ins>
      <w:ins w:id="391" w:author="Bruno Landais" w:date="2024-06-21T14:39:00Z">
        <w:r>
          <w:t xml:space="preserve">Update </w:t>
        </w:r>
      </w:ins>
      <w:ins w:id="392" w:author="Bruno Landais" w:date="2024-06-24T09:25:00Z">
        <w:r w:rsidR="003420E7">
          <w:t>S</w:t>
        </w:r>
      </w:ins>
      <w:ins w:id="393" w:author="Bruno Landais" w:date="2024-06-21T14:39:00Z">
        <w:r>
          <w:t>tat</w:t>
        </w:r>
      </w:ins>
      <w:ins w:id="394" w:author="Bruno Landais" w:date="2024-06-24T09:09:00Z">
        <w:r w:rsidR="00E8380C">
          <w:t>us</w:t>
        </w:r>
      </w:ins>
      <w:ins w:id="395" w:author="Bruno Landais" w:date="2024-06-21T14:39:00Z">
        <w:r>
          <w:t xml:space="preserve"> Reports: such reports </w:t>
        </w:r>
      </w:ins>
      <w:ins w:id="396" w:author="Bruno Landais" w:date="2024-06-24T09:07:00Z">
        <w:r w:rsidR="00E8380C">
          <w:t xml:space="preserve">provide </w:t>
        </w:r>
      </w:ins>
      <w:ins w:id="397" w:author="Bruno Landais" w:date="2024-06-21T14:39:00Z">
        <w:r>
          <w:t>information about changes in the stat</w:t>
        </w:r>
      </w:ins>
      <w:ins w:id="398" w:author="Bruno Landais" w:date="2024-06-24T09:09:00Z">
        <w:r w:rsidR="00E8380C">
          <w:t>us</w:t>
        </w:r>
      </w:ins>
      <w:ins w:id="399" w:author="Bruno Landais" w:date="2024-06-21T14:39:00Z">
        <w:r>
          <w:t xml:space="preserve"> of </w:t>
        </w:r>
      </w:ins>
      <w:ins w:id="400" w:author="Bruno Landais" w:date="2024-06-24T09:07:00Z">
        <w:r w:rsidR="00E8380C">
          <w:t>one or more</w:t>
        </w:r>
      </w:ins>
      <w:ins w:id="401" w:author="Bruno Landais" w:date="2024-06-21T14:39:00Z">
        <w:r>
          <w:t xml:space="preserve"> </w:t>
        </w:r>
      </w:ins>
      <w:ins w:id="402" w:author="Bruno Landais" w:date="2024-06-21T14:40:00Z">
        <w:r>
          <w:t>target UE</w:t>
        </w:r>
      </w:ins>
      <w:ins w:id="403" w:author="Bruno Landais" w:date="2024-06-24T09:07:00Z">
        <w:r w:rsidR="00E8380C">
          <w:t>s</w:t>
        </w:r>
      </w:ins>
      <w:ins w:id="404" w:author="Bruno Landais" w:date="2024-06-21T14:40:00Z">
        <w:r>
          <w:t xml:space="preserve">. The NF service consumer is expected to have received previously a </w:t>
        </w:r>
      </w:ins>
      <w:ins w:id="405" w:author="Bruno Landais" w:date="2024-06-24T09:08:00Z">
        <w:r w:rsidR="00E8380C">
          <w:t>Complete</w:t>
        </w:r>
      </w:ins>
      <w:ins w:id="406" w:author="Bruno Landais" w:date="2024-06-21T14:40:00Z">
        <w:r>
          <w:t xml:space="preserve"> </w:t>
        </w:r>
      </w:ins>
      <w:ins w:id="407" w:author="Bruno Landais" w:date="2024-06-24T09:08:00Z">
        <w:r w:rsidR="00E8380C">
          <w:t>stat</w:t>
        </w:r>
      </w:ins>
      <w:ins w:id="408" w:author="Bruno Landais" w:date="2024-06-24T09:10:00Z">
        <w:r w:rsidR="00E8380C">
          <w:t>us</w:t>
        </w:r>
      </w:ins>
      <w:ins w:id="409" w:author="Bruno Landais" w:date="2024-06-24T09:08:00Z">
        <w:r w:rsidR="00E8380C">
          <w:t xml:space="preserve"> </w:t>
        </w:r>
      </w:ins>
      <w:ins w:id="410" w:author="Bruno Landais" w:date="2024-06-21T14:40:00Z">
        <w:r>
          <w:t xml:space="preserve">Report </w:t>
        </w:r>
        <w:proofErr w:type="gramStart"/>
        <w:r>
          <w:t>in order to</w:t>
        </w:r>
        <w:proofErr w:type="gramEnd"/>
        <w:r>
          <w:t xml:space="preserve"> have a complete view </w:t>
        </w:r>
      </w:ins>
      <w:ins w:id="411" w:author="Bruno Landais" w:date="2024-06-21T14:41:00Z">
        <w:r>
          <w:t>of the stat</w:t>
        </w:r>
      </w:ins>
      <w:ins w:id="412" w:author="Bruno Landais" w:date="2024-06-24T09:10:00Z">
        <w:r w:rsidR="00E8380C">
          <w:t>us</w:t>
        </w:r>
      </w:ins>
      <w:ins w:id="413" w:author="Bruno Landais" w:date="2024-06-21T14:41:00Z">
        <w:r>
          <w:t xml:space="preserve"> of the target UEs</w:t>
        </w:r>
        <w:r w:rsidR="004C0FA1">
          <w:t xml:space="preserve"> at the AMF (for an AMF instance specific bulk subscription) or at the AMF set (for an AMF Set level Bulk Subscription).</w:t>
        </w:r>
      </w:ins>
      <w:ins w:id="414" w:author="Bruno Landais" w:date="2024-06-24T09:10:00Z">
        <w:r w:rsidR="00E8380C">
          <w:t xml:space="preserve"> </w:t>
        </w:r>
      </w:ins>
      <w:ins w:id="415" w:author="Bruno Landais" w:date="2024-06-21T14:41:00Z">
        <w:r w:rsidR="004C0FA1">
          <w:t>Example:</w:t>
        </w:r>
      </w:ins>
    </w:p>
    <w:p w14:paraId="0086BBA5" w14:textId="3AB3F3B5" w:rsidR="004C0FA1" w:rsidRDefault="004C0FA1" w:rsidP="004C0FA1">
      <w:pPr>
        <w:pStyle w:val="B2"/>
        <w:rPr>
          <w:ins w:id="416" w:author="Bruno Landais" w:date="2024-06-21T14:42:00Z"/>
        </w:rPr>
      </w:pPr>
      <w:ins w:id="417" w:author="Bruno Landais" w:date="2024-06-21T14:41:00Z">
        <w:r>
          <w:t>-</w:t>
        </w:r>
        <w:r>
          <w:tab/>
          <w:t>stat</w:t>
        </w:r>
      </w:ins>
      <w:ins w:id="418" w:author="Bruno Landais" w:date="2024-06-24T09:11:00Z">
        <w:r w:rsidR="00E8380C">
          <w:t>us</w:t>
        </w:r>
      </w:ins>
      <w:ins w:id="419" w:author="Bruno Landais" w:date="2024-06-21T14:41:00Z">
        <w:r>
          <w:t xml:space="preserve"> updates for </w:t>
        </w:r>
      </w:ins>
      <w:ins w:id="420" w:author="Bruno Landais" w:date="2024-06-21T14:59:00Z">
        <w:r w:rsidR="000A22BB">
          <w:t xml:space="preserve">Continuous </w:t>
        </w:r>
        <w:r w:rsidR="000A22BB" w:rsidRPr="003B2883">
          <w:t>Presence-In-AOI-Report</w:t>
        </w:r>
        <w:r w:rsidR="000A22BB">
          <w:t>.</w:t>
        </w:r>
      </w:ins>
    </w:p>
    <w:p w14:paraId="775B9916" w14:textId="5050462B" w:rsidR="00CB2CD5" w:rsidRDefault="007D7634" w:rsidP="009D7FEB">
      <w:pPr>
        <w:rPr>
          <w:ins w:id="421" w:author="Bruno Landais" w:date="2024-06-21T14:44:00Z"/>
        </w:rPr>
      </w:pPr>
      <w:ins w:id="422" w:author="Bruno Landais" w:date="2024-06-21T14:43:00Z">
        <w:r>
          <w:t xml:space="preserve">For an AMF instance specific bulk subscription, the Complete </w:t>
        </w:r>
      </w:ins>
      <w:ins w:id="423" w:author="Bruno Landais" w:date="2024-06-24T09:26:00Z">
        <w:r w:rsidR="003420E7">
          <w:t>S</w:t>
        </w:r>
      </w:ins>
      <w:ins w:id="424" w:author="Bruno Landais" w:date="2024-06-21T14:43:00Z">
        <w:r>
          <w:t>tat</w:t>
        </w:r>
      </w:ins>
      <w:ins w:id="425" w:author="Bruno Landais" w:date="2024-06-24T09:11:00Z">
        <w:r w:rsidR="000A119F">
          <w:t>us</w:t>
        </w:r>
      </w:ins>
      <w:ins w:id="426" w:author="Bruno Landais" w:date="2024-06-21T14:43:00Z">
        <w:r>
          <w:t xml:space="preserve"> Report</w:t>
        </w:r>
      </w:ins>
      <w:ins w:id="427" w:author="Bruno Landais" w:date="2024-06-24T09:40:00Z">
        <w:r w:rsidR="00ED24DF">
          <w:t>s</w:t>
        </w:r>
      </w:ins>
      <w:ins w:id="428" w:author="Bruno Landais" w:date="2024-06-21T14:44:00Z">
        <w:r>
          <w:t xml:space="preserve"> </w:t>
        </w:r>
      </w:ins>
      <w:ins w:id="429" w:author="Bruno Landais" w:date="2024-06-21T15:04:00Z">
        <w:r w:rsidR="00321977">
          <w:t xml:space="preserve">and Update </w:t>
        </w:r>
      </w:ins>
      <w:ins w:id="430" w:author="Bruno Landais" w:date="2024-06-24T09:26:00Z">
        <w:r w:rsidR="003420E7">
          <w:t>S</w:t>
        </w:r>
      </w:ins>
      <w:ins w:id="431" w:author="Bruno Landais" w:date="2024-06-21T15:04:00Z">
        <w:r w:rsidR="00321977">
          <w:t>tat</w:t>
        </w:r>
      </w:ins>
      <w:ins w:id="432" w:author="Bruno Landais" w:date="2024-06-24T09:12:00Z">
        <w:r w:rsidR="000A119F">
          <w:t>us</w:t>
        </w:r>
      </w:ins>
      <w:ins w:id="433" w:author="Bruno Landais" w:date="2024-06-21T15:04:00Z">
        <w:r w:rsidR="00321977">
          <w:t xml:space="preserve"> Reports shall </w:t>
        </w:r>
      </w:ins>
      <w:ins w:id="434" w:author="Bruno Landais" w:date="2024-06-21T14:44:00Z">
        <w:r>
          <w:t>only refer to target UEs that are supported by the specific AMF instance.</w:t>
        </w:r>
      </w:ins>
    </w:p>
    <w:p w14:paraId="3A11F1FA" w14:textId="77777777" w:rsidR="00133741" w:rsidRDefault="007D7634" w:rsidP="009D7FEB">
      <w:pPr>
        <w:rPr>
          <w:ins w:id="435" w:author="Bruno Landais" w:date="2024-06-24T09:20:00Z"/>
        </w:rPr>
      </w:pPr>
      <w:ins w:id="436" w:author="Bruno Landais" w:date="2024-06-21T14:44:00Z">
        <w:r>
          <w:t xml:space="preserve">For an AMF Set level </w:t>
        </w:r>
      </w:ins>
      <w:ins w:id="437" w:author="Bruno Landais" w:date="2024-06-21T14:45:00Z">
        <w:r>
          <w:t>bulk subscription,</w:t>
        </w:r>
      </w:ins>
      <w:ins w:id="438" w:author="Bruno Landais" w:date="2024-06-24T09:19:00Z">
        <w:r w:rsidR="00133741">
          <w:t xml:space="preserve"> </w:t>
        </w:r>
      </w:ins>
      <w:ins w:id="439" w:author="Bruno Landais" w:date="2024-06-24T09:20:00Z">
        <w:r w:rsidR="00133741">
          <w:t>the following applies:</w:t>
        </w:r>
      </w:ins>
    </w:p>
    <w:p w14:paraId="0E80A447" w14:textId="2B4B1599" w:rsidR="00133741" w:rsidRDefault="00133741" w:rsidP="00133741">
      <w:pPr>
        <w:pStyle w:val="B1"/>
        <w:rPr>
          <w:ins w:id="440" w:author="Bruno Landais" w:date="2024-06-24T09:21:00Z"/>
        </w:rPr>
      </w:pPr>
      <w:ins w:id="441" w:author="Bruno Landais" w:date="2024-06-24T09:21:00Z">
        <w:r>
          <w:t>-</w:t>
        </w:r>
        <w:r>
          <w:tab/>
        </w:r>
      </w:ins>
      <w:ins w:id="442" w:author="Bruno Landais" w:date="2024-06-24T09:12:00Z">
        <w:r w:rsidR="000A119F">
          <w:t xml:space="preserve">the </w:t>
        </w:r>
      </w:ins>
      <w:ins w:id="443" w:author="Bruno Landais" w:date="2024-06-21T14:45:00Z">
        <w:r w:rsidR="007D7634">
          <w:t xml:space="preserve">Complete </w:t>
        </w:r>
      </w:ins>
      <w:ins w:id="444" w:author="Bruno Landais" w:date="2024-06-24T09:26:00Z">
        <w:r w:rsidR="003420E7">
          <w:t>S</w:t>
        </w:r>
      </w:ins>
      <w:ins w:id="445" w:author="Bruno Landais" w:date="2024-06-21T14:45:00Z">
        <w:r w:rsidR="007D7634">
          <w:t>tat</w:t>
        </w:r>
      </w:ins>
      <w:ins w:id="446" w:author="Bruno Landais" w:date="2024-06-24T09:23:00Z">
        <w:r>
          <w:t>us</w:t>
        </w:r>
      </w:ins>
      <w:ins w:id="447" w:author="Bruno Landais" w:date="2024-06-21T14:45:00Z">
        <w:r w:rsidR="007D7634">
          <w:t xml:space="preserve"> Report</w:t>
        </w:r>
      </w:ins>
      <w:ins w:id="448" w:author="Bruno Landais" w:date="2024-06-24T09:40:00Z">
        <w:r w:rsidR="00ED24DF">
          <w:t>s</w:t>
        </w:r>
      </w:ins>
      <w:ins w:id="449" w:author="Bruno Landais" w:date="2024-06-21T14:45:00Z">
        <w:r w:rsidR="007D7634">
          <w:t xml:space="preserve"> </w:t>
        </w:r>
      </w:ins>
      <w:ins w:id="450" w:author="Bruno Landais" w:date="2024-06-24T09:41:00Z">
        <w:r w:rsidR="00ED24DF">
          <w:t>shall</w:t>
        </w:r>
      </w:ins>
      <w:ins w:id="451" w:author="Bruno Landais" w:date="2024-06-21T15:04:00Z">
        <w:r w:rsidR="00321977">
          <w:t xml:space="preserve"> </w:t>
        </w:r>
      </w:ins>
      <w:ins w:id="452" w:author="Bruno Landais" w:date="2024-06-21T14:45:00Z">
        <w:r w:rsidR="007D7634">
          <w:t>refer to all the target UEs served by all the AMF instances of the AMF set.</w:t>
        </w:r>
      </w:ins>
      <w:ins w:id="453" w:author="Bruno Landais" w:date="2024-06-21T14:46:00Z">
        <w:r w:rsidR="007D7634">
          <w:t xml:space="preserve"> </w:t>
        </w:r>
      </w:ins>
      <w:ins w:id="454" w:author="Bruno Landais" w:date="2024-06-24T09:18:00Z">
        <w:r>
          <w:t xml:space="preserve">Alternatively, </w:t>
        </w:r>
      </w:ins>
      <w:ins w:id="455" w:author="Bruno Landais" w:date="2024-06-24T09:19:00Z">
        <w:r>
          <w:t>based on AMF implementation, each AMF instance</w:t>
        </w:r>
      </w:ins>
      <w:ins w:id="456" w:author="Bruno Landais" w:date="2024-06-24T09:20:00Z">
        <w:r>
          <w:t xml:space="preserve"> of the AMF set </w:t>
        </w:r>
      </w:ins>
      <w:ins w:id="457" w:author="Bruno Landais" w:date="2024-06-24T09:42:00Z">
        <w:r w:rsidR="009A1CAC">
          <w:t>shall</w:t>
        </w:r>
      </w:ins>
      <w:ins w:id="458" w:author="Bruno Landais" w:date="2024-06-24T09:20:00Z">
        <w:r>
          <w:t xml:space="preserve"> send a </w:t>
        </w:r>
      </w:ins>
      <w:ins w:id="459" w:author="Bruno Landais" w:date="2024-06-24T09:26:00Z">
        <w:r w:rsidR="003420E7">
          <w:t>p</w:t>
        </w:r>
      </w:ins>
      <w:ins w:id="460" w:author="Bruno Landais" w:date="2024-06-24T09:20:00Z">
        <w:r>
          <w:t xml:space="preserve">artial Complete </w:t>
        </w:r>
      </w:ins>
      <w:ins w:id="461" w:author="Bruno Landais" w:date="2024-06-24T09:26:00Z">
        <w:r w:rsidR="003420E7">
          <w:t>S</w:t>
        </w:r>
      </w:ins>
      <w:ins w:id="462" w:author="Bruno Landais" w:date="2024-06-24T09:20:00Z">
        <w:r>
          <w:t xml:space="preserve">tatus Report that </w:t>
        </w:r>
      </w:ins>
      <w:ins w:id="463" w:author="Bruno Landais" w:date="2024-06-24T09:22:00Z">
        <w:r>
          <w:t xml:space="preserve">only </w:t>
        </w:r>
      </w:ins>
      <w:ins w:id="464" w:author="Bruno Landais" w:date="2024-06-24T09:20:00Z">
        <w:r>
          <w:t xml:space="preserve">includes the status of all the target UEs </w:t>
        </w:r>
      </w:ins>
      <w:ins w:id="465" w:author="Bruno Landais" w:date="2024-06-24T09:22:00Z">
        <w:r>
          <w:t xml:space="preserve">that the AMF instance supports; in this case, </w:t>
        </w:r>
      </w:ins>
      <w:ins w:id="466" w:author="Bruno Landais" w:date="2024-06-24T09:23:00Z">
        <w:r>
          <w:t xml:space="preserve">each </w:t>
        </w:r>
      </w:ins>
      <w:ins w:id="467" w:author="Bruno Landais" w:date="2024-06-24T09:26:00Z">
        <w:r w:rsidR="003420E7">
          <w:t>p</w:t>
        </w:r>
      </w:ins>
      <w:ins w:id="468" w:author="Bruno Landais" w:date="2024-06-24T09:23:00Z">
        <w:r>
          <w:t xml:space="preserve">artial Complete status Report shall include the </w:t>
        </w:r>
      </w:ins>
      <w:proofErr w:type="spellStart"/>
      <w:ins w:id="469" w:author="Bruno Landais" w:date="2024-06-24T09:35:00Z">
        <w:r w:rsidR="00712437">
          <w:rPr>
            <w:rFonts w:eastAsia="SimSun"/>
          </w:rPr>
          <w:t>partialCompleteStatusInd</w:t>
        </w:r>
        <w:proofErr w:type="spellEnd"/>
        <w:r w:rsidR="00712437">
          <w:t xml:space="preserve"> </w:t>
        </w:r>
      </w:ins>
      <w:ins w:id="470" w:author="Bruno Landais" w:date="2024-06-24T09:23:00Z">
        <w:r>
          <w:t>IE set to true</w:t>
        </w:r>
      </w:ins>
      <w:ins w:id="471" w:author="Bruno Landais" w:date="2024-06-24T10:03:00Z">
        <w:r w:rsidR="00753925">
          <w:t xml:space="preserve"> and the </w:t>
        </w:r>
      </w:ins>
      <w:ins w:id="472" w:author="Bruno Landais" w:date="2024-06-24T10:04:00Z">
        <w:r w:rsidR="00753925">
          <w:t>NF</w:t>
        </w:r>
      </w:ins>
      <w:ins w:id="473" w:author="Bruno Landais" w:date="2024-06-24T10:03:00Z">
        <w:r w:rsidR="00753925">
          <w:t xml:space="preserve"> instance ID</w:t>
        </w:r>
      </w:ins>
      <w:ins w:id="474" w:author="Bruno Landais" w:date="2024-06-24T09:23:00Z">
        <w:r>
          <w:t xml:space="preserve"> </w:t>
        </w:r>
      </w:ins>
      <w:ins w:id="475" w:author="Bruno Landais" w:date="2024-06-24T10:04:00Z">
        <w:r w:rsidR="00753925">
          <w:t xml:space="preserve">of the AMF instance sending the report, </w:t>
        </w:r>
      </w:ins>
      <w:ins w:id="476" w:author="Bruno Landais" w:date="2024-06-24T09:23:00Z">
        <w:r>
          <w:t>and the NF service consu</w:t>
        </w:r>
      </w:ins>
      <w:ins w:id="477" w:author="Bruno Landais" w:date="2024-06-24T09:24:00Z">
        <w:r>
          <w:t xml:space="preserve">mer shall derive the complete status report </w:t>
        </w:r>
      </w:ins>
      <w:ins w:id="478" w:author="Bruno Landais" w:date="2024-06-24T09:41:00Z">
        <w:r w:rsidR="00915013">
          <w:t xml:space="preserve">for the whole AMF set </w:t>
        </w:r>
      </w:ins>
      <w:ins w:id="479" w:author="Bruno Landais" w:date="2024-06-24T09:24:00Z">
        <w:r>
          <w:t xml:space="preserve">by aggregating the partial </w:t>
        </w:r>
      </w:ins>
      <w:ins w:id="480" w:author="Bruno Landais" w:date="2024-06-24T09:25:00Z">
        <w:r>
          <w:t xml:space="preserve">Complete </w:t>
        </w:r>
      </w:ins>
      <w:ins w:id="481" w:author="Bruno Landais" w:date="2024-06-24T09:27:00Z">
        <w:r w:rsidR="003420E7">
          <w:t>S</w:t>
        </w:r>
      </w:ins>
      <w:ins w:id="482" w:author="Bruno Landais" w:date="2024-06-24T09:25:00Z">
        <w:r>
          <w:t>tatus Report received from all the AMF instances of the AMF set</w:t>
        </w:r>
      </w:ins>
      <w:ins w:id="483" w:author="Bruno Landais" w:date="2024-06-24T09:41:00Z">
        <w:r w:rsidR="00915013">
          <w:t>;</w:t>
        </w:r>
      </w:ins>
    </w:p>
    <w:p w14:paraId="07A523E2" w14:textId="5C9BD882" w:rsidR="003420E7" w:rsidRDefault="00133741" w:rsidP="00133741">
      <w:pPr>
        <w:pStyle w:val="B1"/>
        <w:rPr>
          <w:ins w:id="484" w:author="Bruno Landais" w:date="2024-06-24T09:27:00Z"/>
        </w:rPr>
      </w:pPr>
      <w:ins w:id="485" w:author="Bruno Landais" w:date="2024-06-24T09:21:00Z">
        <w:r>
          <w:t>-</w:t>
        </w:r>
        <w:r>
          <w:tab/>
        </w:r>
      </w:ins>
      <w:ins w:id="486" w:author="Bruno Landais" w:date="2024-06-21T14:46:00Z">
        <w:r w:rsidR="007D7634">
          <w:t xml:space="preserve">Update </w:t>
        </w:r>
      </w:ins>
      <w:ins w:id="487" w:author="Bruno Landais" w:date="2024-06-24T10:12:00Z">
        <w:r w:rsidR="00155AAC">
          <w:t>S</w:t>
        </w:r>
      </w:ins>
      <w:ins w:id="488" w:author="Bruno Landais" w:date="2024-06-21T14:46:00Z">
        <w:r w:rsidR="007D7634">
          <w:t>tat</w:t>
        </w:r>
      </w:ins>
      <w:ins w:id="489" w:author="Bruno Landais" w:date="2024-06-24T09:12:00Z">
        <w:r w:rsidR="000A119F">
          <w:t>us</w:t>
        </w:r>
      </w:ins>
      <w:ins w:id="490" w:author="Bruno Landais" w:date="2024-06-21T14:46:00Z">
        <w:r w:rsidR="007D7634">
          <w:t xml:space="preserve"> Reports may be sent by an</w:t>
        </w:r>
      </w:ins>
      <w:ins w:id="491" w:author="Bruno Landais" w:date="2024-06-21T14:52:00Z">
        <w:r w:rsidR="001D0AF0">
          <w:t>y</w:t>
        </w:r>
      </w:ins>
      <w:ins w:id="492" w:author="Bruno Landais" w:date="2024-06-21T14:46:00Z">
        <w:r w:rsidR="007D7634">
          <w:t xml:space="preserve"> AMF instance in the AMF set</w:t>
        </w:r>
      </w:ins>
      <w:ins w:id="493" w:author="Bruno Landais" w:date="2024-06-24T09:42:00Z">
        <w:r w:rsidR="00915013">
          <w:t>;</w:t>
        </w:r>
      </w:ins>
      <w:ins w:id="494" w:author="Bruno Landais" w:date="2024-06-24T10:12:00Z">
        <w:r w:rsidR="00155AAC">
          <w:t xml:space="preserve"> </w:t>
        </w:r>
      </w:ins>
      <w:ins w:id="495" w:author="Bruno Landais" w:date="2024-06-24T10:13:00Z">
        <w:r w:rsidR="00155AAC">
          <w:t>each</w:t>
        </w:r>
      </w:ins>
      <w:ins w:id="496" w:author="Bruno Landais" w:date="2024-06-24T10:12:00Z">
        <w:r w:rsidR="00155AAC">
          <w:t xml:space="preserve"> Update Status Report shall include the NF instance ID of the AMF instance sending the report</w:t>
        </w:r>
      </w:ins>
      <w:ins w:id="497" w:author="Bruno Landais" w:date="2024-06-24T10:13:00Z">
        <w:r w:rsidR="00155AAC">
          <w:t>, if partial Complete Status Reports were sent init</w:t>
        </w:r>
      </w:ins>
      <w:ins w:id="498" w:author="Bruno Landais" w:date="2024-06-24T10:14:00Z">
        <w:r w:rsidR="00155AAC">
          <w:t>ially</w:t>
        </w:r>
      </w:ins>
      <w:ins w:id="499" w:author="Bruno Landais" w:date="2024-06-24T10:13:00Z">
        <w:r w:rsidR="00155AAC">
          <w:t>.</w:t>
        </w:r>
      </w:ins>
    </w:p>
    <w:p w14:paraId="3338B6B6" w14:textId="4FC54DC0" w:rsidR="00EC7CC0" w:rsidRDefault="003420E7" w:rsidP="00133741">
      <w:pPr>
        <w:pStyle w:val="B1"/>
        <w:rPr>
          <w:ins w:id="500" w:author="Bruno Landais" w:date="2024-06-21T14:59:00Z"/>
        </w:rPr>
      </w:pPr>
      <w:ins w:id="501" w:author="Bruno Landais" w:date="2024-06-24T09:27:00Z">
        <w:r>
          <w:t>-</w:t>
        </w:r>
        <w:r>
          <w:tab/>
        </w:r>
      </w:ins>
      <w:ins w:id="502" w:author="Bruno Landais" w:date="2024-06-24T09:13:00Z">
        <w:r w:rsidR="00F81907">
          <w:t>Example:</w:t>
        </w:r>
      </w:ins>
      <w:ins w:id="503" w:author="Bruno Landais" w:date="2024-06-24T09:27:00Z">
        <w:r w:rsidRPr="003420E7">
          <w:t xml:space="preserve"> </w:t>
        </w:r>
        <w:r>
          <w:t xml:space="preserve">for an AMF Set level bulk subscription for continuous reporting of </w:t>
        </w:r>
        <w:r w:rsidRPr="003B2883">
          <w:t>Presence-In-AOI-Report</w:t>
        </w:r>
        <w:r>
          <w:t>:</w:t>
        </w:r>
      </w:ins>
    </w:p>
    <w:p w14:paraId="29AF5DB9" w14:textId="4A32BB97" w:rsidR="003420E7" w:rsidRDefault="00F81907" w:rsidP="00F81907">
      <w:pPr>
        <w:pStyle w:val="B2"/>
        <w:rPr>
          <w:ins w:id="504" w:author="Bruno Landais" w:date="2024-06-24T09:28:00Z"/>
        </w:rPr>
      </w:pPr>
      <w:ins w:id="505" w:author="Bruno Landais" w:date="2024-06-24T09:13:00Z">
        <w:r>
          <w:t>-</w:t>
        </w:r>
        <w:r>
          <w:tab/>
        </w:r>
      </w:ins>
      <w:ins w:id="506" w:author="Bruno Landais" w:date="2024-06-21T14:53:00Z">
        <w:r w:rsidR="001D0AF0">
          <w:t xml:space="preserve">the AMF via which the subscription </w:t>
        </w:r>
      </w:ins>
      <w:ins w:id="507" w:author="Bruno Landais" w:date="2024-06-24T09:42:00Z">
        <w:r w:rsidR="009A1CAC">
          <w:t>is</w:t>
        </w:r>
      </w:ins>
      <w:ins w:id="508" w:author="Bruno Landais" w:date="2024-06-21T14:53:00Z">
        <w:r w:rsidR="001D0AF0">
          <w:t xml:space="preserve"> created </w:t>
        </w:r>
      </w:ins>
      <w:ins w:id="509" w:author="Bruno Landais" w:date="2024-06-24T09:29:00Z">
        <w:r w:rsidR="00A826E9">
          <w:t>shall</w:t>
        </w:r>
      </w:ins>
      <w:ins w:id="510" w:author="Bruno Landais" w:date="2024-06-24T09:27:00Z">
        <w:r w:rsidR="003420E7">
          <w:t xml:space="preserve"> </w:t>
        </w:r>
      </w:ins>
      <w:ins w:id="511" w:author="Bruno Landais" w:date="2024-06-21T14:53:00Z">
        <w:r w:rsidR="001D0AF0">
          <w:t xml:space="preserve">send a first </w:t>
        </w:r>
      </w:ins>
      <w:ins w:id="512" w:author="Bruno Landais" w:date="2024-06-21T14:54:00Z">
        <w:r w:rsidR="001D0AF0">
          <w:t xml:space="preserve">Complete </w:t>
        </w:r>
      </w:ins>
      <w:ins w:id="513" w:author="Bruno Landais" w:date="2024-06-24T09:28:00Z">
        <w:r w:rsidR="003420E7">
          <w:t>S</w:t>
        </w:r>
      </w:ins>
      <w:ins w:id="514" w:author="Bruno Landais" w:date="2024-06-21T14:54:00Z">
        <w:r w:rsidR="001D0AF0">
          <w:t>tat</w:t>
        </w:r>
      </w:ins>
      <w:ins w:id="515" w:author="Bruno Landais" w:date="2024-06-24T09:14:00Z">
        <w:r>
          <w:t>us</w:t>
        </w:r>
      </w:ins>
      <w:ins w:id="516" w:author="Bruno Landais" w:date="2024-06-21T14:54:00Z">
        <w:r w:rsidR="001D0AF0">
          <w:t xml:space="preserve"> </w:t>
        </w:r>
      </w:ins>
      <w:ins w:id="517" w:author="Bruno Landais" w:date="2024-06-24T09:28:00Z">
        <w:r w:rsidR="003420E7">
          <w:t>R</w:t>
        </w:r>
      </w:ins>
      <w:ins w:id="518" w:author="Bruno Landais" w:date="2024-06-21T14:54:00Z">
        <w:r w:rsidR="001D0AF0">
          <w:t>eport with the status of all</w:t>
        </w:r>
      </w:ins>
      <w:ins w:id="519" w:author="Bruno Landais" w:date="2024-06-24T09:43:00Z">
        <w:r w:rsidR="009A1CAC">
          <w:t xml:space="preserve"> the</w:t>
        </w:r>
      </w:ins>
      <w:ins w:id="520" w:author="Bruno Landais" w:date="2024-06-21T14:54:00Z">
        <w:r w:rsidR="001D0AF0">
          <w:t xml:space="preserve"> target UEs served by the whole AMF set.</w:t>
        </w:r>
      </w:ins>
      <w:ins w:id="521" w:author="Bruno Landais" w:date="2024-06-21T15:01:00Z">
        <w:r w:rsidR="00EC7CC0">
          <w:t xml:space="preserve"> </w:t>
        </w:r>
      </w:ins>
      <w:ins w:id="522" w:author="Bruno Landais" w:date="2024-06-24T09:28:00Z">
        <w:r w:rsidR="003420E7">
          <w:t xml:space="preserve">Alternatively, each AMF instance of the AMF set </w:t>
        </w:r>
      </w:ins>
      <w:ins w:id="523" w:author="Bruno Landais" w:date="2024-06-24T09:29:00Z">
        <w:r w:rsidR="00A826E9">
          <w:t xml:space="preserve">shall </w:t>
        </w:r>
      </w:ins>
      <w:ins w:id="524" w:author="Bruno Landais" w:date="2024-06-24T09:28:00Z">
        <w:r w:rsidR="003420E7">
          <w:t xml:space="preserve">send a first partial Complete Status Report </w:t>
        </w:r>
      </w:ins>
      <w:ins w:id="525" w:author="Bruno Landais" w:date="2024-06-24T09:29:00Z">
        <w:r w:rsidR="003420E7">
          <w:t>with the status of all the target UEs that each AMF instance supports;</w:t>
        </w:r>
      </w:ins>
      <w:ins w:id="526" w:author="Bruno Landais" w:date="2024-06-24T09:35:00Z">
        <w:r w:rsidR="00712437">
          <w:t xml:space="preserve"> </w:t>
        </w:r>
      </w:ins>
      <w:ins w:id="527" w:author="Bruno Landais" w:date="2024-06-24T09:43:00Z">
        <w:r w:rsidR="009A1CAC">
          <w:t>and</w:t>
        </w:r>
      </w:ins>
    </w:p>
    <w:p w14:paraId="4B055942" w14:textId="2E6587A4" w:rsidR="001D0AF0" w:rsidRDefault="00A826E9" w:rsidP="00F81907">
      <w:pPr>
        <w:pStyle w:val="B2"/>
        <w:rPr>
          <w:ins w:id="528" w:author="Bruno Landais" w:date="2024-06-21T14:31:00Z"/>
        </w:rPr>
      </w:pPr>
      <w:ins w:id="529" w:author="Bruno Landais" w:date="2024-06-24T09:29:00Z">
        <w:r>
          <w:t>-</w:t>
        </w:r>
        <w:r>
          <w:tab/>
        </w:r>
      </w:ins>
      <w:ins w:id="530" w:author="Bruno Landais" w:date="2024-06-21T14:54:00Z">
        <w:r w:rsidR="001D0AF0">
          <w:t>Subsequently, different AMF</w:t>
        </w:r>
      </w:ins>
      <w:ins w:id="531" w:author="Bruno Landais" w:date="2024-06-21T14:55:00Z">
        <w:r w:rsidR="001D0AF0">
          <w:t>s</w:t>
        </w:r>
      </w:ins>
      <w:ins w:id="532" w:author="Bruno Landais" w:date="2024-06-21T15:01:00Z">
        <w:r w:rsidR="00EC7CC0">
          <w:t xml:space="preserve"> of the same AMF set</w:t>
        </w:r>
      </w:ins>
      <w:ins w:id="533" w:author="Bruno Landais" w:date="2024-06-21T14:55:00Z">
        <w:r w:rsidR="001D0AF0">
          <w:t xml:space="preserve"> </w:t>
        </w:r>
      </w:ins>
      <w:ins w:id="534" w:author="Bruno Landais" w:date="2024-06-24T09:16:00Z">
        <w:r w:rsidR="00D633E3">
          <w:t xml:space="preserve">that </w:t>
        </w:r>
        <w:r w:rsidR="00F81907">
          <w:t>serv</w:t>
        </w:r>
      </w:ins>
      <w:ins w:id="535" w:author="Bruno Landais" w:date="2024-06-24T09:17:00Z">
        <w:r w:rsidR="00D633E3">
          <w:t>e</w:t>
        </w:r>
      </w:ins>
      <w:ins w:id="536" w:author="Bruno Landais" w:date="2024-06-24T09:16:00Z">
        <w:r w:rsidR="00F81907">
          <w:t xml:space="preserve"> different target UEs </w:t>
        </w:r>
      </w:ins>
      <w:ins w:id="537" w:author="Bruno Landais" w:date="2024-06-21T14:55:00Z">
        <w:r w:rsidR="001D0AF0">
          <w:t xml:space="preserve">may each </w:t>
        </w:r>
      </w:ins>
      <w:ins w:id="538" w:author="Bruno Landais" w:date="2024-06-24T09:14:00Z">
        <w:r w:rsidR="00F81907">
          <w:t>send</w:t>
        </w:r>
      </w:ins>
      <w:ins w:id="539" w:author="Bruno Landais" w:date="2024-06-21T14:55:00Z">
        <w:r w:rsidR="001D0AF0">
          <w:t xml:space="preserve"> Update </w:t>
        </w:r>
      </w:ins>
      <w:ins w:id="540" w:author="Bruno Landais" w:date="2024-06-24T09:30:00Z">
        <w:r>
          <w:t>S</w:t>
        </w:r>
      </w:ins>
      <w:ins w:id="541" w:author="Bruno Landais" w:date="2024-06-21T14:55:00Z">
        <w:r w:rsidR="001D0AF0">
          <w:t>tat</w:t>
        </w:r>
      </w:ins>
      <w:ins w:id="542" w:author="Bruno Landais" w:date="2024-06-24T09:14:00Z">
        <w:r w:rsidR="00F81907">
          <w:t>us</w:t>
        </w:r>
      </w:ins>
      <w:ins w:id="543" w:author="Bruno Landais" w:date="2024-06-21T14:55:00Z">
        <w:r w:rsidR="001D0AF0">
          <w:t xml:space="preserve"> </w:t>
        </w:r>
      </w:ins>
      <w:ins w:id="544" w:author="Bruno Landais" w:date="2024-06-24T09:14:00Z">
        <w:r w:rsidR="00F81907">
          <w:t>R</w:t>
        </w:r>
      </w:ins>
      <w:ins w:id="545" w:author="Bruno Landais" w:date="2024-06-21T14:55:00Z">
        <w:r w:rsidR="001D0AF0">
          <w:t>eport</w:t>
        </w:r>
      </w:ins>
      <w:ins w:id="546" w:author="Bruno Landais" w:date="2024-06-24T09:14:00Z">
        <w:r w:rsidR="00F81907">
          <w:t>s</w:t>
        </w:r>
      </w:ins>
      <w:ins w:id="547" w:author="Bruno Landais" w:date="2024-06-21T14:55:00Z">
        <w:r w:rsidR="001D0AF0">
          <w:t xml:space="preserve"> </w:t>
        </w:r>
      </w:ins>
      <w:ins w:id="548" w:author="Bruno Landais" w:date="2024-06-24T09:15:00Z">
        <w:r w:rsidR="00F81907">
          <w:t xml:space="preserve">to </w:t>
        </w:r>
      </w:ins>
      <w:ins w:id="549" w:author="Bruno Landais" w:date="2024-06-21T14:55:00Z">
        <w:r w:rsidR="001D0AF0">
          <w:t>report change</w:t>
        </w:r>
      </w:ins>
      <w:ins w:id="550" w:author="Bruno Landais" w:date="2024-06-21T15:01:00Z">
        <w:r w:rsidR="00EC7CC0">
          <w:t xml:space="preserve">s </w:t>
        </w:r>
      </w:ins>
      <w:ins w:id="551" w:author="Bruno Landais" w:date="2024-06-24T09:16:00Z">
        <w:r w:rsidR="00F81907">
          <w:t xml:space="preserve">of </w:t>
        </w:r>
      </w:ins>
      <w:ins w:id="552" w:author="Bruno Landais" w:date="2024-06-24T09:15:00Z">
        <w:r w:rsidR="00F81907">
          <w:t xml:space="preserve">the </w:t>
        </w:r>
      </w:ins>
      <w:ins w:id="553" w:author="Bruno Landais" w:date="2024-06-21T15:02:00Z">
        <w:r w:rsidR="00EC7CC0">
          <w:t xml:space="preserve">presence in the </w:t>
        </w:r>
        <w:proofErr w:type="spellStart"/>
        <w:r w:rsidR="00EC7CC0">
          <w:t>AoI</w:t>
        </w:r>
        <w:proofErr w:type="spellEnd"/>
        <w:r w:rsidR="00EC7CC0">
          <w:t xml:space="preserve"> </w:t>
        </w:r>
      </w:ins>
      <w:ins w:id="554" w:author="Bruno Landais" w:date="2024-06-24T09:16:00Z">
        <w:r w:rsidR="00F81907">
          <w:t>of</w:t>
        </w:r>
      </w:ins>
      <w:ins w:id="555" w:author="Bruno Landais" w:date="2024-06-21T14:55:00Z">
        <w:r w:rsidR="001D0AF0">
          <w:t xml:space="preserve"> </w:t>
        </w:r>
      </w:ins>
      <w:ins w:id="556" w:author="Bruno Landais" w:date="2024-06-24T09:16:00Z">
        <w:r w:rsidR="00F81907">
          <w:t>the respective</w:t>
        </w:r>
      </w:ins>
      <w:ins w:id="557" w:author="Bruno Landais" w:date="2024-06-24T09:15:00Z">
        <w:r w:rsidR="00F81907">
          <w:t xml:space="preserve"> UEs</w:t>
        </w:r>
      </w:ins>
      <w:ins w:id="558" w:author="Bruno Landais" w:date="2024-06-21T14:55:00Z">
        <w:r w:rsidR="001D0AF0">
          <w:t>.</w:t>
        </w:r>
      </w:ins>
    </w:p>
    <w:p w14:paraId="415FF4AE" w14:textId="77777777" w:rsidR="00CB2CD5" w:rsidRDefault="00CB2CD5"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9039F3" w14:textId="77777777" w:rsidR="00FC2EE8" w:rsidRPr="003B2883" w:rsidRDefault="00FC2EE8" w:rsidP="00FC2EE8">
      <w:pPr>
        <w:pStyle w:val="Heading5"/>
      </w:pPr>
      <w:bookmarkStart w:id="559" w:name="_Toc25156231"/>
      <w:bookmarkStart w:id="560" w:name="_Toc34124531"/>
      <w:bookmarkStart w:id="561" w:name="_Toc43207645"/>
      <w:bookmarkStart w:id="562" w:name="_Toc49857125"/>
      <w:bookmarkStart w:id="563" w:name="_Toc56676959"/>
      <w:bookmarkStart w:id="564" w:name="_Toc56691482"/>
      <w:bookmarkStart w:id="565" w:name="_Toc56698746"/>
      <w:bookmarkStart w:id="566" w:name="_Toc89034948"/>
      <w:bookmarkStart w:id="567" w:name="_Toc89064746"/>
      <w:bookmarkStart w:id="568" w:name="_Toc89180047"/>
      <w:bookmarkStart w:id="569" w:name="_Toc97071724"/>
      <w:bookmarkStart w:id="570" w:name="_Toc120051126"/>
      <w:bookmarkStart w:id="571" w:name="_Toc168444137"/>
      <w:r w:rsidRPr="003B2883">
        <w:lastRenderedPageBreak/>
        <w:t>5.3.2.2.2</w:t>
      </w:r>
      <w:r w:rsidRPr="003B2883">
        <w:tab/>
        <w:t>Creation of a subscription</w:t>
      </w:r>
      <w:bookmarkEnd w:id="559"/>
      <w:bookmarkEnd w:id="560"/>
      <w:bookmarkEnd w:id="561"/>
      <w:bookmarkEnd w:id="562"/>
      <w:bookmarkEnd w:id="563"/>
      <w:bookmarkEnd w:id="564"/>
      <w:bookmarkEnd w:id="565"/>
      <w:bookmarkEnd w:id="566"/>
      <w:bookmarkEnd w:id="567"/>
      <w:bookmarkEnd w:id="568"/>
      <w:bookmarkEnd w:id="569"/>
      <w:bookmarkEnd w:id="570"/>
      <w:bookmarkEnd w:id="571"/>
    </w:p>
    <w:p w14:paraId="300BFCDD" w14:textId="77777777" w:rsidR="00FC2EE8" w:rsidRPr="003B2883" w:rsidRDefault="00FC2EE8" w:rsidP="00FC2EE8">
      <w:pPr>
        <w:rPr>
          <w:lang w:eastAsia="ko-KR"/>
        </w:rPr>
      </w:pPr>
      <w:r w:rsidRPr="003B2883">
        <w:t>The Subscribe service operation is invoked by a NF Service Consumer, e.g.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14:paraId="56F07F1A" w14:textId="77777777" w:rsidR="00FC2EE8" w:rsidRPr="003B2883" w:rsidRDefault="00FC2EE8" w:rsidP="00FC2EE8">
      <w:r w:rsidRPr="003B2883">
        <w:t xml:space="preserve">The NF Service Consumer shall request to create a new subscription by using HTTP method POST with URI of the subscriptions collection, see </w:t>
      </w:r>
      <w:r>
        <w:t>clause </w:t>
      </w:r>
      <w:r w:rsidRPr="003B2883">
        <w:t>6.2.3.2.</w:t>
      </w:r>
    </w:p>
    <w:p w14:paraId="6348F9F6" w14:textId="77777777" w:rsidR="00FC2EE8" w:rsidRPr="003B2883" w:rsidRDefault="00FC2EE8" w:rsidP="00FC2EE8">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14:paraId="01AA3354" w14:textId="77777777" w:rsidR="00FC2EE8" w:rsidRPr="003B2883" w:rsidRDefault="00FC2EE8" w:rsidP="00FC2EE8">
      <w:pPr>
        <w:pStyle w:val="B1"/>
        <w:rPr>
          <w:lang w:val="en-US"/>
        </w:rPr>
      </w:pPr>
      <w:r w:rsidRPr="003B2883">
        <w:t>-</w:t>
      </w:r>
      <w:r w:rsidRPr="003B2883">
        <w:tab/>
        <w:t xml:space="preserve">NF ID, indicates </w:t>
      </w:r>
      <w:r w:rsidRPr="003B2883">
        <w:rPr>
          <w:lang w:val="en-US"/>
        </w:rPr>
        <w:t xml:space="preserve">the identity of the network function instance initiating the </w:t>
      </w:r>
      <w:proofErr w:type="gramStart"/>
      <w:r w:rsidRPr="003B2883">
        <w:rPr>
          <w:lang w:val="en-US"/>
        </w:rPr>
        <w:t>subscription;</w:t>
      </w:r>
      <w:proofErr w:type="gramEnd"/>
    </w:p>
    <w:p w14:paraId="797FD2A3" w14:textId="77777777" w:rsidR="00FC2EE8" w:rsidRPr="003B2883" w:rsidRDefault="00FC2EE8" w:rsidP="00FC2EE8">
      <w:pPr>
        <w:pStyle w:val="B1"/>
        <w:rPr>
          <w:lang w:val="en-US"/>
        </w:rPr>
      </w:pPr>
      <w:r w:rsidRPr="003B2883">
        <w:rPr>
          <w:lang w:val="en-US"/>
        </w:rPr>
        <w:t>-</w:t>
      </w:r>
      <w:r w:rsidRPr="003B2883">
        <w:rPr>
          <w:lang w:val="en-US"/>
        </w:rPr>
        <w:tab/>
        <w:t>Subscription Target, indicates the target(s) to be monitored, as one of the following types:</w:t>
      </w:r>
    </w:p>
    <w:p w14:paraId="37C0AF1A" w14:textId="77777777" w:rsidR="00FC2EE8" w:rsidRPr="003B2883" w:rsidRDefault="00FC2EE8" w:rsidP="00FC2EE8">
      <w:pPr>
        <w:pStyle w:val="B2"/>
        <w:rPr>
          <w:lang w:val="en-US"/>
        </w:rPr>
      </w:pPr>
      <w:r w:rsidRPr="003B2883">
        <w:rPr>
          <w:lang w:val="en-US"/>
        </w:rPr>
        <w:t>-</w:t>
      </w:r>
      <w:r w:rsidRPr="003B2883">
        <w:rPr>
          <w:lang w:val="en-US"/>
        </w:rPr>
        <w:tab/>
        <w:t xml:space="preserve">A specific UE, identified with a SUPI, a PEI or a </w:t>
      </w:r>
      <w:proofErr w:type="gramStart"/>
      <w:r w:rsidRPr="003B2883">
        <w:rPr>
          <w:lang w:val="en-US"/>
        </w:rPr>
        <w:t>GPSI;</w:t>
      </w:r>
      <w:proofErr w:type="gramEnd"/>
    </w:p>
    <w:p w14:paraId="760A4F6F" w14:textId="77777777" w:rsidR="00FC2EE8" w:rsidRPr="003B2883" w:rsidRDefault="00FC2EE8" w:rsidP="00FC2EE8">
      <w:pPr>
        <w:pStyle w:val="B2"/>
        <w:rPr>
          <w:lang w:val="en-US"/>
        </w:rPr>
      </w:pPr>
      <w:r w:rsidRPr="003B2883">
        <w:rPr>
          <w:lang w:val="en-US"/>
        </w:rPr>
        <w:t>-</w:t>
      </w:r>
      <w:r w:rsidRPr="003B2883">
        <w:rPr>
          <w:lang w:val="en-US"/>
        </w:rPr>
        <w:tab/>
        <w:t xml:space="preserve">A group of UEs, identified with a group </w:t>
      </w:r>
      <w:proofErr w:type="gramStart"/>
      <w:r w:rsidRPr="003B2883">
        <w:rPr>
          <w:lang w:val="en-US"/>
        </w:rPr>
        <w:t>identity;</w:t>
      </w:r>
      <w:proofErr w:type="gramEnd"/>
    </w:p>
    <w:p w14:paraId="0496511C" w14:textId="77777777" w:rsidR="00FC2EE8" w:rsidRPr="003B2883" w:rsidRDefault="00FC2EE8" w:rsidP="00FC2EE8">
      <w:pPr>
        <w:pStyle w:val="B2"/>
        <w:rPr>
          <w:lang w:val="en-US"/>
        </w:rPr>
      </w:pPr>
      <w:r w:rsidRPr="003B2883">
        <w:rPr>
          <w:lang w:val="en-US"/>
        </w:rPr>
        <w:t>-</w:t>
      </w:r>
      <w:r w:rsidRPr="003B2883">
        <w:rPr>
          <w:lang w:val="en-US"/>
        </w:rPr>
        <w:tab/>
        <w:t>Any UE, identified by the "</w:t>
      </w:r>
      <w:proofErr w:type="spellStart"/>
      <w:r w:rsidRPr="003B2883">
        <w:rPr>
          <w:lang w:val="en-US"/>
        </w:rPr>
        <w:t>anyUE</w:t>
      </w:r>
      <w:proofErr w:type="spellEnd"/>
      <w:r w:rsidRPr="003B2883">
        <w:rPr>
          <w:lang w:val="en-US"/>
        </w:rPr>
        <w:t>" flag.</w:t>
      </w:r>
    </w:p>
    <w:p w14:paraId="15B25559" w14:textId="77777777" w:rsidR="00FC2EE8" w:rsidRPr="003B2883" w:rsidRDefault="00FC2EE8" w:rsidP="00FC2EE8">
      <w:pPr>
        <w:pStyle w:val="B1"/>
      </w:pPr>
      <w:r w:rsidRPr="003B2883">
        <w:t>-</w:t>
      </w:r>
      <w:r w:rsidRPr="003B2883">
        <w:tab/>
        <w:t xml:space="preserve">Notification URI, indicates the address to deliver the event notifications generated by the </w:t>
      </w:r>
      <w:proofErr w:type="gramStart"/>
      <w:r w:rsidRPr="003B2883">
        <w:t>subscription;</w:t>
      </w:r>
      <w:proofErr w:type="gramEnd"/>
    </w:p>
    <w:p w14:paraId="7580F751" w14:textId="77777777" w:rsidR="00FC2EE8" w:rsidRPr="003B2883" w:rsidRDefault="00FC2EE8" w:rsidP="00FC2EE8">
      <w:pPr>
        <w:pStyle w:val="B1"/>
      </w:pPr>
      <w:r w:rsidRPr="003B2883">
        <w:t>-</w:t>
      </w:r>
      <w:r w:rsidRPr="003B2883">
        <w:tab/>
        <w:t xml:space="preserve">Notification Correlation ID, indicates the correlation identity to be carried in the event notifications generated by the </w:t>
      </w:r>
      <w:proofErr w:type="gramStart"/>
      <w:r w:rsidRPr="003B2883">
        <w:t>subscription;</w:t>
      </w:r>
      <w:proofErr w:type="gramEnd"/>
    </w:p>
    <w:p w14:paraId="6F9CE345" w14:textId="77777777" w:rsidR="00FC2EE8" w:rsidRPr="003B2883" w:rsidRDefault="00FC2EE8" w:rsidP="00FC2EE8">
      <w:pPr>
        <w:pStyle w:val="B1"/>
      </w:pPr>
      <w:r w:rsidRPr="003B2883">
        <w:t>-</w:t>
      </w:r>
      <w:r w:rsidRPr="003B2883">
        <w:tab/>
      </w:r>
      <w:r w:rsidRPr="003B2883">
        <w:rPr>
          <w:lang w:val="en-US"/>
        </w:rPr>
        <w:t xml:space="preserve">List of events to be </w:t>
      </w:r>
      <w:proofErr w:type="gramStart"/>
      <w:r w:rsidRPr="003B2883">
        <w:rPr>
          <w:lang w:val="en-US"/>
        </w:rPr>
        <w:t>subscribed;</w:t>
      </w:r>
      <w:proofErr w:type="gramEnd"/>
    </w:p>
    <w:p w14:paraId="70C7D037" w14:textId="77777777" w:rsidR="00FC2EE8" w:rsidRPr="003B2883" w:rsidRDefault="00FC2EE8" w:rsidP="00FC2EE8">
      <w:pPr>
        <w:pStyle w:val="B1"/>
        <w:rPr>
          <w:lang w:val="en-US"/>
        </w:rPr>
      </w:pPr>
      <w:r w:rsidRPr="003B2883">
        <w:rPr>
          <w:lang w:val="en-US"/>
        </w:rPr>
        <w:t>-</w:t>
      </w:r>
      <w:r w:rsidRPr="003B2883">
        <w:rPr>
          <w:lang w:val="en-US"/>
        </w:rPr>
        <w:tab/>
        <w:t xml:space="preserve">Event Types per event, as specified in </w:t>
      </w:r>
      <w:r>
        <w:rPr>
          <w:lang w:val="en-US"/>
        </w:rPr>
        <w:t>clause </w:t>
      </w:r>
      <w:r w:rsidRPr="003B2883">
        <w:rPr>
          <w:lang w:val="en-US"/>
        </w:rPr>
        <w:t>5.3.1.</w:t>
      </w:r>
    </w:p>
    <w:p w14:paraId="3C8BBB74" w14:textId="77777777" w:rsidR="00FC2EE8" w:rsidRPr="003B2883" w:rsidRDefault="00FC2EE8" w:rsidP="00FC2EE8">
      <w:pPr>
        <w:rPr>
          <w:lang w:val="en-US"/>
        </w:rPr>
      </w:pPr>
      <w:r w:rsidRPr="003B2883">
        <w:rPr>
          <w:lang w:val="en-US"/>
        </w:rPr>
        <w:t>The NF Service Consumer may include the following information in the HTTP message body:</w:t>
      </w:r>
    </w:p>
    <w:p w14:paraId="57A31327" w14:textId="77777777" w:rsidR="00FC2EE8" w:rsidRPr="003B2883" w:rsidRDefault="00FC2EE8" w:rsidP="00FC2EE8">
      <w:pPr>
        <w:pStyle w:val="B1"/>
      </w:pPr>
      <w:r w:rsidRPr="003B2883">
        <w:t>-</w:t>
      </w:r>
      <w:r w:rsidRPr="003B2883">
        <w:tab/>
        <w:t xml:space="preserve">Immediate Report Flag per event, indicates an immediate report to be generated with current event </w:t>
      </w:r>
      <w:proofErr w:type="gramStart"/>
      <w:r w:rsidRPr="003B2883">
        <w:t>status;</w:t>
      </w:r>
      <w:proofErr w:type="gramEnd"/>
    </w:p>
    <w:p w14:paraId="262299FC" w14:textId="77777777" w:rsidR="00FC2EE8" w:rsidRPr="003B2883" w:rsidRDefault="00FC2EE8" w:rsidP="00FC2EE8">
      <w:pPr>
        <w:pStyle w:val="B1"/>
      </w:pPr>
      <w:r w:rsidRPr="003B2883">
        <w:t>-</w:t>
      </w:r>
      <w:r w:rsidRPr="003B2883">
        <w:tab/>
      </w:r>
      <w:r w:rsidRPr="003B2883">
        <w:rPr>
          <w:lang w:val="en-US"/>
        </w:rPr>
        <w:t>Event Trigger, indicates how the events shall be reported (One-time Reporting or Continuously Reporting).</w:t>
      </w:r>
    </w:p>
    <w:p w14:paraId="187A11B8" w14:textId="77777777" w:rsidR="00FC2EE8" w:rsidRPr="003B2883" w:rsidRDefault="00FC2EE8" w:rsidP="00FC2EE8">
      <w:pPr>
        <w:pStyle w:val="B1"/>
        <w:rPr>
          <w:lang w:val="en-US"/>
        </w:rPr>
      </w:pPr>
      <w:r w:rsidRPr="003B2883">
        <w:rPr>
          <w:lang w:val="en-US"/>
        </w:rPr>
        <w:t>-</w:t>
      </w:r>
      <w:r w:rsidRPr="003B2883">
        <w:rPr>
          <w:lang w:val="en-US"/>
        </w:rPr>
        <w:tab/>
        <w:t xml:space="preserve">Maximum Number of Reports, defines the </w:t>
      </w:r>
      <w:r w:rsidRPr="003B2883">
        <w:t xml:space="preserve">maximum number of reports after which the event subscription ceases to </w:t>
      </w:r>
      <w:proofErr w:type="gramStart"/>
      <w:r w:rsidRPr="003B2883">
        <w:t>exist;</w:t>
      </w:r>
      <w:proofErr w:type="gramEnd"/>
    </w:p>
    <w:p w14:paraId="1E068A06" w14:textId="77777777" w:rsidR="00FC2EE8" w:rsidRDefault="00FC2EE8" w:rsidP="00FC2EE8">
      <w:pPr>
        <w:pStyle w:val="B1"/>
      </w:pPr>
      <w:r w:rsidRPr="003B2883">
        <w:rPr>
          <w:lang w:val="en-US"/>
        </w:rPr>
        <w:t>-</w:t>
      </w:r>
      <w:r w:rsidRPr="003B2883">
        <w:rPr>
          <w:lang w:val="en-US"/>
        </w:rPr>
        <w:tab/>
        <w:t xml:space="preserve">Expiry, defines </w:t>
      </w:r>
      <w:r w:rsidRPr="003B2883">
        <w:t xml:space="preserve">maximum duration after which the event subscription ceases to </w:t>
      </w:r>
      <w:proofErr w:type="gramStart"/>
      <w:r w:rsidRPr="003B2883">
        <w:t>exist;</w:t>
      </w:r>
      <w:proofErr w:type="gramEnd"/>
    </w:p>
    <w:p w14:paraId="7BE9DB46" w14:textId="77777777" w:rsidR="00FC2EE8" w:rsidRDefault="00FC2EE8" w:rsidP="00FC2EE8">
      <w:pPr>
        <w:pStyle w:val="B1"/>
        <w:rPr>
          <w:noProof/>
        </w:rPr>
      </w:pPr>
      <w:r>
        <w:rPr>
          <w:noProof/>
        </w:rPr>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14:paraId="558DF720" w14:textId="77777777" w:rsidR="00FC2EE8" w:rsidRPr="000B1450" w:rsidRDefault="00FC2EE8" w:rsidP="00FC2EE8">
      <w:pPr>
        <w:pStyle w:val="B1"/>
        <w:rPr>
          <w:lang w:val="en-US"/>
        </w:rPr>
      </w:pPr>
      <w:r>
        <w:rPr>
          <w:noProof/>
        </w:rPr>
        <w:t>-</w:t>
      </w:r>
      <w:r>
        <w:rPr>
          <w:noProof/>
        </w:rPr>
        <w:tab/>
        <w:t>partitioning criteria, that defines Criteria for partitioning UEs before applying sampling ratio;</w:t>
      </w:r>
    </w:p>
    <w:p w14:paraId="424E79A4" w14:textId="77777777" w:rsidR="00FC2EE8" w:rsidRDefault="00FC2EE8" w:rsidP="00FC2EE8">
      <w:pPr>
        <w:pStyle w:val="B1"/>
        <w:rPr>
          <w:noProof/>
        </w:rPr>
      </w:pPr>
      <w:r>
        <w:t>-</w:t>
      </w:r>
      <w:r>
        <w:tab/>
        <w:t>P</w:t>
      </w:r>
      <w:r w:rsidRPr="00140E21">
        <w:t>eriodic</w:t>
      </w:r>
      <w:r>
        <w:t xml:space="preserve"> Report Flag per event, indicates the report to be generated </w:t>
      </w:r>
      <w:r>
        <w:rPr>
          <w:noProof/>
        </w:rPr>
        <w:t>periodically;</w:t>
      </w:r>
    </w:p>
    <w:p w14:paraId="579D5B73" w14:textId="77777777" w:rsidR="00FC2EE8" w:rsidRDefault="00FC2EE8" w:rsidP="00FC2EE8">
      <w:pPr>
        <w:pStyle w:val="B1"/>
        <w:rPr>
          <w:noProof/>
        </w:rPr>
      </w:pPr>
      <w:r>
        <w:rPr>
          <w:noProof/>
        </w:rPr>
        <w:t>-</w:t>
      </w:r>
      <w:r>
        <w:rPr>
          <w:noProof/>
        </w:rPr>
        <w:tab/>
        <w:t>Repetition Period, defines the period for periodic reporting;</w:t>
      </w:r>
    </w:p>
    <w:p w14:paraId="4ACA2092" w14:textId="77777777" w:rsidR="00FC2EE8" w:rsidRPr="003B2883" w:rsidRDefault="00FC2EE8" w:rsidP="00FC2EE8">
      <w:pPr>
        <w:pStyle w:val="B1"/>
        <w:rPr>
          <w:lang w:val="en-US"/>
        </w:rPr>
      </w:pPr>
      <w:r>
        <w:rPr>
          <w:noProof/>
        </w:rPr>
        <w:t>-</w:t>
      </w:r>
      <w:r>
        <w:rPr>
          <w:noProof/>
        </w:rPr>
        <w:tab/>
      </w:r>
      <w:r w:rsidRPr="00533F26">
        <w:rPr>
          <w:lang w:eastAsia="zh-CN"/>
        </w:rPr>
        <w:t>V</w:t>
      </w:r>
      <w:r w:rsidRPr="00BE5D3F">
        <w:t xml:space="preserve">ariable </w:t>
      </w:r>
      <w:r w:rsidRPr="007A767B">
        <w:t>reporting</w:t>
      </w:r>
      <w:r w:rsidRPr="00BE5D3F">
        <w:t xml:space="preserve"> periodicity </w:t>
      </w:r>
      <w:r w:rsidRPr="00533F26">
        <w:t>information</w:t>
      </w:r>
      <w:r>
        <w:t xml:space="preserve">, defines the list of </w:t>
      </w:r>
      <w:r w:rsidRPr="00533F26">
        <w:t>condition</w:t>
      </w:r>
      <w:r>
        <w:t>s</w:t>
      </w:r>
      <w:r w:rsidRPr="00533F26">
        <w:t xml:space="preserve"> related to </w:t>
      </w:r>
      <w:r w:rsidRPr="00533F26">
        <w:rPr>
          <w:lang w:eastAsia="zh-CN"/>
        </w:rPr>
        <w:t>Reporting</w:t>
      </w:r>
      <w:r>
        <w:rPr>
          <w:lang w:eastAsia="zh-CN"/>
        </w:rPr>
        <w:t xml:space="preserve"> </w:t>
      </w:r>
      <w:r w:rsidRPr="00533F26">
        <w:t>periodicity</w:t>
      </w:r>
      <w:r>
        <w:t xml:space="preserve"> and the </w:t>
      </w:r>
      <w:r>
        <w:rPr>
          <w:noProof/>
        </w:rPr>
        <w:t>period per condition.</w:t>
      </w:r>
    </w:p>
    <w:p w14:paraId="47505A0E" w14:textId="77777777" w:rsidR="00FC2EE8" w:rsidRDefault="00FC2EE8" w:rsidP="00FC2EE8">
      <w:pPr>
        <w:pStyle w:val="B1"/>
        <w:rPr>
          <w:lang w:val="en-US"/>
        </w:rPr>
      </w:pPr>
      <w:r w:rsidRPr="003B2883">
        <w:rPr>
          <w:lang w:val="en-US"/>
        </w:rPr>
        <w:t>-</w:t>
      </w:r>
      <w:r w:rsidRPr="003B2883">
        <w:rPr>
          <w:lang w:val="en-US"/>
        </w:rPr>
        <w:tab/>
        <w:t>Event Filter</w:t>
      </w:r>
      <w:r>
        <w:rPr>
          <w:lang w:val="en-US"/>
        </w:rPr>
        <w:t>s</w:t>
      </w:r>
      <w:r w:rsidRPr="003B2883">
        <w:rPr>
          <w:lang w:val="en-US"/>
        </w:rPr>
        <w:t xml:space="preserve"> per applicable event, defines further options on </w:t>
      </w:r>
      <w:r>
        <w:rPr>
          <w:lang w:val="en-US"/>
        </w:rPr>
        <w:t>when/</w:t>
      </w:r>
      <w:r w:rsidRPr="003B2883">
        <w:rPr>
          <w:lang w:val="en-US"/>
        </w:rPr>
        <w:t xml:space="preserve">how the event shall be </w:t>
      </w:r>
      <w:proofErr w:type="gramStart"/>
      <w:r w:rsidRPr="003B2883">
        <w:rPr>
          <w:lang w:val="en-US"/>
        </w:rPr>
        <w:t>reported</w:t>
      </w:r>
      <w:r>
        <w:rPr>
          <w:lang w:val="en-US"/>
        </w:rPr>
        <w:t>;</w:t>
      </w:r>
      <w:proofErr w:type="gramEnd"/>
    </w:p>
    <w:p w14:paraId="709B9CD4" w14:textId="77777777" w:rsidR="00FC2EE8" w:rsidRDefault="00FC2EE8" w:rsidP="00FC2EE8">
      <w:pPr>
        <w:pStyle w:val="B1"/>
        <w:rPr>
          <w:lang w:val="en-US"/>
        </w:rPr>
      </w:pPr>
      <w:r>
        <w:rPr>
          <w:lang w:val="en-US"/>
        </w:rPr>
        <w:t>-</w:t>
      </w:r>
      <w:r>
        <w:rPr>
          <w:lang w:val="en-US"/>
        </w:rPr>
        <w:tab/>
      </w:r>
      <w:r w:rsidRPr="003B2883">
        <w:rPr>
          <w:lang w:val="en-US"/>
        </w:rPr>
        <w:t xml:space="preserve">Reference Id per event, indicates the value of the Reference Id associated with the event to be monitored. If provided, the Reference Id shall be included in the reports triggered by the </w:t>
      </w:r>
      <w:proofErr w:type="gramStart"/>
      <w:r w:rsidRPr="003B2883">
        <w:rPr>
          <w:lang w:val="en-US"/>
        </w:rPr>
        <w:t>event</w:t>
      </w:r>
      <w:r>
        <w:rPr>
          <w:lang w:val="en-US"/>
        </w:rPr>
        <w:t>;</w:t>
      </w:r>
      <w:proofErr w:type="gramEnd"/>
    </w:p>
    <w:p w14:paraId="1CDC77BD" w14:textId="77777777" w:rsidR="00FC2EE8" w:rsidRDefault="00FC2EE8" w:rsidP="00FC2EE8">
      <w:pPr>
        <w:pStyle w:val="B1"/>
        <w:rPr>
          <w:rFonts w:cs="Arial"/>
          <w:noProof/>
          <w:szCs w:val="18"/>
          <w:lang w:eastAsia="zh-CN"/>
        </w:rPr>
      </w:pPr>
      <w:r>
        <w:rPr>
          <w:lang w:val="en-US"/>
        </w:rPr>
        <w:t>-</w:t>
      </w:r>
      <w:r>
        <w:rPr>
          <w:lang w:val="en-US"/>
        </w:rPr>
        <w:tab/>
      </w:r>
      <w:r>
        <w:rPr>
          <w:noProof/>
        </w:rPr>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 and/or</w:t>
      </w:r>
    </w:p>
    <w:p w14:paraId="18AE9F16" w14:textId="77777777" w:rsidR="00FC2EE8" w:rsidRDefault="00FC2EE8" w:rsidP="00FC2EE8">
      <w:pPr>
        <w:pStyle w:val="B1"/>
        <w:rPr>
          <w:ins w:id="572" w:author="Bruno Landais" w:date="2024-06-21T11:46:00Z"/>
          <w:noProof/>
          <w:lang w:eastAsia="zh-CN"/>
        </w:rPr>
      </w:pPr>
      <w:r>
        <w:rPr>
          <w:rFonts w:cs="Arial"/>
          <w:noProof/>
          <w:szCs w:val="18"/>
          <w:lang w:eastAsia="zh-CN"/>
        </w:rPr>
        <w:t>-</w:t>
      </w:r>
      <w:r>
        <w:rPr>
          <w:rFonts w:cs="Arial"/>
          <w:noProof/>
          <w:szCs w:val="18"/>
          <w:lang w:eastAsia="zh-CN"/>
        </w:rPr>
        <w:tab/>
      </w:r>
      <w:r>
        <w:t>Muting Exception Instructions,</w:t>
      </w:r>
      <w:r w:rsidRPr="00861615">
        <w:rPr>
          <w:lang w:val="en-US"/>
        </w:rPr>
        <w:t xml:space="preserve"> </w:t>
      </w:r>
      <w:r>
        <w:rPr>
          <w:lang w:val="en-US"/>
        </w:rPr>
        <w:t xml:space="preserve">which </w:t>
      </w:r>
      <w:r w:rsidRPr="00861615">
        <w:rPr>
          <w:lang w:val="en-US"/>
        </w:rPr>
        <w:t>specif</w:t>
      </w:r>
      <w:r>
        <w:rPr>
          <w:lang w:val="en-US"/>
        </w:rPr>
        <w:t xml:space="preserve">y </w:t>
      </w:r>
      <w:r>
        <w:t>instructions to apply to the subscription and the stored events when an exception occurs at the AMF</w:t>
      </w:r>
      <w:r w:rsidRPr="00322BD8">
        <w:rPr>
          <w:noProof/>
          <w:lang w:eastAsia="zh-CN"/>
        </w:rPr>
        <w:t xml:space="preserve"> </w:t>
      </w:r>
      <w:r>
        <w:rPr>
          <w:noProof/>
          <w:lang w:eastAsia="zh-CN"/>
        </w:rPr>
        <w:t xml:space="preserve">while the event is muted </w:t>
      </w:r>
      <w:r>
        <w:t>(</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xml:space="preserve">, if the </w:t>
      </w:r>
      <w:r w:rsidRPr="009211A8">
        <w:rPr>
          <w:noProof/>
          <w:lang w:eastAsia="zh-CN"/>
        </w:rPr>
        <w:t>ENAPH3</w:t>
      </w:r>
      <w:r>
        <w:rPr>
          <w:noProof/>
          <w:lang w:eastAsia="zh-CN"/>
        </w:rPr>
        <w:t xml:space="preserve"> feature is supported (see clause 6.2.8)</w:t>
      </w:r>
      <w:ins w:id="573" w:author="Bruno Landais" w:date="2024-06-21T11:46:00Z">
        <w:r>
          <w:rPr>
            <w:noProof/>
            <w:lang w:eastAsia="zh-CN"/>
          </w:rPr>
          <w:t xml:space="preserve">; </w:t>
        </w:r>
      </w:ins>
    </w:p>
    <w:p w14:paraId="50EA57EA" w14:textId="2C0C1A8A" w:rsidR="00FC2EE8" w:rsidRDefault="00FC2EE8" w:rsidP="00FC2EE8">
      <w:pPr>
        <w:pStyle w:val="B1"/>
        <w:rPr>
          <w:ins w:id="574" w:author="Bruno Landais" w:date="2024-06-21T11:48:00Z"/>
          <w:lang w:val="en-US"/>
        </w:rPr>
      </w:pPr>
      <w:ins w:id="575" w:author="Bruno Landais" w:date="2024-06-21T11:46:00Z">
        <w:r>
          <w:rPr>
            <w:noProof/>
            <w:lang w:eastAsia="zh-CN"/>
          </w:rPr>
          <w:t>-</w:t>
        </w:r>
        <w:r>
          <w:rPr>
            <w:noProof/>
            <w:lang w:eastAsia="zh-CN"/>
          </w:rPr>
          <w:tab/>
        </w:r>
      </w:ins>
      <w:ins w:id="576" w:author="Bruno Landais" w:date="2024-06-21T11:47:00Z">
        <w:r>
          <w:t xml:space="preserve">the </w:t>
        </w:r>
        <w:proofErr w:type="spellStart"/>
        <w:r>
          <w:t>amfSetLevelSubsPref</w:t>
        </w:r>
        <w:proofErr w:type="spellEnd"/>
        <w:r>
          <w:t xml:space="preserve"> set to </w:t>
        </w:r>
        <w:proofErr w:type="spellStart"/>
        <w:r>
          <w:t>to</w:t>
        </w:r>
        <w:proofErr w:type="spellEnd"/>
        <w:r>
          <w:t xml:space="preserve"> true, for a bulk subscription, to indicate that the subscription should preferably apply to the whole AMF set (see clause</w:t>
        </w:r>
      </w:ins>
      <w:ins w:id="577" w:author="Bruno Landais" w:date="2024-06-21T11:48:00Z">
        <w:r>
          <w:t xml:space="preserve"> </w:t>
        </w:r>
      </w:ins>
      <w:ins w:id="578" w:author="Bruno Landais" w:date="2024-06-21T14:01:00Z">
        <w:r w:rsidR="002C1D49">
          <w:t>5.3.1.4.2</w:t>
        </w:r>
      </w:ins>
      <w:ins w:id="579" w:author="Bruno Landais" w:date="2024-06-21T11:47:00Z">
        <w:r>
          <w:t>)</w:t>
        </w:r>
      </w:ins>
      <w:r w:rsidRPr="003B2883">
        <w:rPr>
          <w:lang w:val="en-US"/>
        </w:rPr>
        <w:t>.</w:t>
      </w:r>
    </w:p>
    <w:p w14:paraId="1ACC5F23" w14:textId="77777777" w:rsidR="00FC2EE8" w:rsidRPr="003B2883" w:rsidRDefault="00FC2EE8" w:rsidP="00FC2EE8">
      <w:pPr>
        <w:pStyle w:val="B1"/>
        <w:rPr>
          <w:lang w:val="en-US"/>
        </w:rPr>
      </w:pPr>
    </w:p>
    <w:p w14:paraId="493B8612" w14:textId="77777777" w:rsidR="00FC2EE8" w:rsidRPr="003B2883" w:rsidRDefault="00FC2EE8" w:rsidP="00FC2EE8">
      <w:pPr>
        <w:pStyle w:val="TH"/>
        <w:rPr>
          <w:lang w:eastAsia="ko-KR"/>
        </w:rPr>
      </w:pPr>
      <w:r w:rsidRPr="003B2883">
        <w:object w:dxaOrig="8685" w:dyaOrig="2115" w14:anchorId="2C5BCB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8pt" o:ole="">
            <v:imagedata r:id="rId13" o:title=""/>
          </v:shape>
          <o:OLEObject Type="Embed" ProgID="Visio.Drawing.11" ShapeID="_x0000_i1025" DrawAspect="Content" ObjectID="_1784711174" r:id="rId14"/>
        </w:object>
      </w:r>
    </w:p>
    <w:p w14:paraId="0B93471F" w14:textId="77777777" w:rsidR="00FC2EE8" w:rsidRPr="003B2883" w:rsidRDefault="00FC2EE8" w:rsidP="00FC2EE8">
      <w:pPr>
        <w:pStyle w:val="TF"/>
      </w:pPr>
      <w:r w:rsidRPr="003B2883">
        <w:rPr>
          <w:lang w:eastAsia="ko-KR"/>
        </w:rPr>
        <w:t>Figure 5.3.2.2.2-1 Subscribe for Creation</w:t>
      </w:r>
    </w:p>
    <w:p w14:paraId="2C1C16ED" w14:textId="77777777" w:rsidR="00FC2EE8" w:rsidRPr="003B2883" w:rsidRDefault="00FC2EE8" w:rsidP="00FC2EE8">
      <w:pPr>
        <w:pStyle w:val="B1"/>
      </w:pPr>
      <w:r w:rsidRPr="003B2883">
        <w:t>1.</w:t>
      </w:r>
      <w:r w:rsidRPr="003B2883">
        <w:tab/>
        <w:t xml:space="preserve">The NF Service Consumer shall send a POST request to create a subscription resource in the AMF. The </w:t>
      </w:r>
      <w:r>
        <w:t>content</w:t>
      </w:r>
      <w:r w:rsidRPr="003B2883">
        <w:t xml:space="preserve">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w:t>
      </w:r>
      <w:proofErr w:type="spellStart"/>
      <w:r w:rsidRPr="003B2883">
        <w:rPr>
          <w:rStyle w:val="B1Char"/>
        </w:rPr>
        <w:t>upto</w:t>
      </w:r>
      <w:proofErr w:type="spellEnd"/>
      <w:r w:rsidRPr="003B2883">
        <w:rPr>
          <w:rStyle w:val="B1Char"/>
        </w:rPr>
        <w:t xml:space="preserve">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4CA85172" w14:textId="77777777" w:rsidR="00FC2EE8" w:rsidRDefault="00FC2EE8" w:rsidP="00FC2EE8">
      <w:pPr>
        <w:pStyle w:val="B1"/>
      </w:pPr>
      <w:r w:rsidRPr="003B2883">
        <w:t>2a.</w:t>
      </w:r>
      <w:r w:rsidRPr="003B2883">
        <w:tab/>
        <w:t xml:space="preserve">On success, the request is accepted, the AMF shall include a HTTP Location header to provide the location of a newly created resource (subscription) together with the status code 201 indicating the requested resource is created in the response message. </w:t>
      </w:r>
      <w:r>
        <w:t xml:space="preserve">If the </w:t>
      </w:r>
      <w:r w:rsidRPr="003B2883">
        <w:t xml:space="preserve">NF Service Consumer </w:t>
      </w:r>
      <w:r>
        <w:t xml:space="preserve">has included </w:t>
      </w:r>
      <w:r>
        <w:rPr>
          <w:rFonts w:hint="eastAsia"/>
          <w:lang w:eastAsia="zh-CN"/>
        </w:rPr>
        <w:t>more</w:t>
      </w:r>
      <w:r>
        <w:rPr>
          <w:lang w:eastAsia="zh-CN"/>
        </w:rPr>
        <w:t xml:space="preserve"> than one</w:t>
      </w:r>
      <w:r>
        <w:t xml:space="preserve"> events in </w:t>
      </w:r>
      <w:r w:rsidRPr="003B2883">
        <w:t>the event subscription</w:t>
      </w:r>
      <w:r>
        <w:t xml:space="preserve"> and some of the events are failed to be subscribed, the AMF shall accept the message and provide the successfully subscribed event(s) in </w:t>
      </w:r>
      <w:proofErr w:type="spellStart"/>
      <w:r w:rsidRPr="003B2883">
        <w:t>AmfEventSubscription</w:t>
      </w:r>
      <w:proofErr w:type="spellEnd"/>
      <w:r>
        <w:t>.</w:t>
      </w:r>
      <w:r w:rsidRPr="003B2883">
        <w:t xml:space="preserve"> If the NF Service Consumer has included the </w:t>
      </w:r>
      <w:proofErr w:type="spellStart"/>
      <w:r w:rsidRPr="003B2883">
        <w:t>immediateFlag</w:t>
      </w:r>
      <w:proofErr w:type="spellEnd"/>
      <w:r w:rsidRPr="003B2883">
        <w:t xml:space="preserve"> with value as "true" in the event subscription, the AMF shall include the </w:t>
      </w:r>
      <w:proofErr w:type="gramStart"/>
      <w:r w:rsidRPr="003B2883">
        <w:t>current status</w:t>
      </w:r>
      <w:proofErr w:type="gramEnd"/>
      <w:r w:rsidRPr="003B2883">
        <w:t xml:space="preserve"> of the events subscribed, if available (e.g. last known location information is included if the subscribed event is LOCATION_REPORT). </w:t>
      </w:r>
      <w:r w:rsidRPr="0034795F">
        <w:t>If the event</w:t>
      </w:r>
      <w:r>
        <w:t xml:space="preserve">s with </w:t>
      </w:r>
      <w:proofErr w:type="spellStart"/>
      <w:r w:rsidRPr="003B2883">
        <w:t>immediateFlag</w:t>
      </w:r>
      <w:proofErr w:type="spellEnd"/>
      <w:r w:rsidRPr="003B2883">
        <w:t xml:space="preserve"> </w:t>
      </w:r>
      <w:r>
        <w:t>set to</w:t>
      </w:r>
      <w:r w:rsidRPr="003B2883">
        <w:t xml:space="preserve"> "true"</w:t>
      </w:r>
      <w:r w:rsidRPr="0034795F">
        <w:t xml:space="preserve"> </w:t>
      </w:r>
      <w:r>
        <w:t>are</w:t>
      </w:r>
      <w:r w:rsidRPr="0034795F">
        <w:t xml:space="preserve"> subscribed </w:t>
      </w:r>
      <w:r w:rsidRPr="003B2883">
        <w:rPr>
          <w:noProof/>
        </w:rPr>
        <w:t xml:space="preserve">by an NF service consumer on behalf of </w:t>
      </w:r>
      <w:r>
        <w:rPr>
          <w:noProof/>
        </w:rPr>
        <w:t xml:space="preserve">a third </w:t>
      </w:r>
      <w:r w:rsidRPr="003B2883">
        <w:rPr>
          <w:noProof/>
        </w:rPr>
        <w:t>NF</w:t>
      </w:r>
      <w:r w:rsidRPr="0034795F">
        <w:t xml:space="preserve"> and </w:t>
      </w:r>
      <w:r>
        <w:t xml:space="preserve">the NF service consumer has not indicated supporting of </w:t>
      </w:r>
      <w:r w:rsidRPr="00C53534">
        <w:t>IERSR</w:t>
      </w:r>
      <w:r w:rsidDel="00D53978">
        <w:t xml:space="preserve"> </w:t>
      </w:r>
      <w:r>
        <w:t xml:space="preserve">feature (see 6.2.8), </w:t>
      </w:r>
      <w:r w:rsidRPr="0034795F">
        <w:t xml:space="preserve">the notification will be sent to </w:t>
      </w:r>
      <w:r>
        <w:t xml:space="preserve">the third NF </w:t>
      </w:r>
      <w:r w:rsidRPr="0034795F">
        <w:t xml:space="preserve">directly, </w:t>
      </w:r>
      <w:r>
        <w:t xml:space="preserve">i.e. </w:t>
      </w:r>
      <w:r w:rsidRPr="003B2883">
        <w:rPr>
          <w:rFonts w:hint="eastAsia"/>
          <w:noProof/>
        </w:rPr>
        <w:t>subsC</w:t>
      </w:r>
      <w:r w:rsidRPr="003B2883">
        <w:rPr>
          <w:noProof/>
        </w:rPr>
        <w:t>hangeNotifyUri</w:t>
      </w:r>
      <w:r>
        <w:rPr>
          <w:noProof/>
        </w:rPr>
        <w:t xml:space="preserve"> is included in the </w:t>
      </w:r>
      <w:r w:rsidRPr="003B2883">
        <w:t>event subscription</w:t>
      </w:r>
      <w:r w:rsidRPr="0034795F">
        <w:t xml:space="preserve">, </w:t>
      </w:r>
      <w:r w:rsidRPr="003B2883">
        <w:t xml:space="preserve">the </w:t>
      </w:r>
      <w:proofErr w:type="gramStart"/>
      <w:r w:rsidRPr="003B2883">
        <w:t>current status</w:t>
      </w:r>
      <w:proofErr w:type="gramEnd"/>
      <w:r w:rsidRPr="003B2883">
        <w:t xml:space="preserve"> of the events subscribed</w:t>
      </w:r>
      <w:r w:rsidRPr="0034795F">
        <w:t xml:space="preserve"> </w:t>
      </w:r>
      <w:r>
        <w:t xml:space="preserve">shall not be included in response. The AMF shall subsequently send a notification to the third NF including </w:t>
      </w:r>
      <w:r w:rsidRPr="003B2883">
        <w:t xml:space="preserve">the </w:t>
      </w:r>
      <w:proofErr w:type="gramStart"/>
      <w:r w:rsidRPr="003B2883">
        <w:t>current status</w:t>
      </w:r>
      <w:proofErr w:type="gramEnd"/>
      <w:r w:rsidRPr="003B2883">
        <w:t xml:space="preserve"> of the events subscribed</w:t>
      </w:r>
      <w:r w:rsidRPr="0034795F">
        <w:t>.</w:t>
      </w:r>
    </w:p>
    <w:p w14:paraId="704969F6" w14:textId="77777777" w:rsidR="00FC2EE8" w:rsidRDefault="00FC2EE8" w:rsidP="00FC2EE8">
      <w:pPr>
        <w:pStyle w:val="B1"/>
      </w:pPr>
      <w:r>
        <w:tab/>
      </w:r>
      <w:r w:rsidRPr="003B2883">
        <w:t xml:space="preserve">If the NF Service Consumer has set the event reporting option as ONE_TIME and if the AMF has included the </w:t>
      </w:r>
      <w:proofErr w:type="gramStart"/>
      <w:r w:rsidRPr="003B2883">
        <w:t>current status</w:t>
      </w:r>
      <w:proofErr w:type="gramEnd"/>
      <w:r w:rsidRPr="003B2883">
        <w:t xml:space="preserve"> of the events subscribed in the response, then the AMF shall not do any subsequent event notification for the events given in the </w:t>
      </w:r>
      <w:proofErr w:type="spellStart"/>
      <w:r w:rsidRPr="003B2883">
        <w:t>AmfCreateEventSubscription</w:t>
      </w:r>
      <w:proofErr w:type="spellEnd"/>
      <w:r w:rsidRPr="003B2883">
        <w:t xml:space="preserve"> parameter.</w:t>
      </w:r>
      <w:r>
        <w:t xml:space="preserve"> If the </w:t>
      </w:r>
      <w:r w:rsidRPr="003B2883">
        <w:t>NF Service Consumer has set the event reporting option as ONE_TIME</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 xml:space="preserve">is set to false or absent, the AMF shall send an event notification to notify the current location of the UE after the subscription; if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event notification shall include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4B73039E" w14:textId="77777777" w:rsidR="00FC2EE8" w:rsidRPr="003B2883" w:rsidRDefault="00FC2EE8" w:rsidP="00FC2EE8">
      <w:pPr>
        <w:pStyle w:val="B1"/>
      </w:pPr>
      <w:r>
        <w:tab/>
        <w:t>I</w:t>
      </w:r>
      <w:r w:rsidRPr="003B2883">
        <w:t xml:space="preserve">f the NF Service Consumer has set the </w:t>
      </w:r>
      <w:r>
        <w:t xml:space="preserve">CONTINUOUS or PERIODIC </w:t>
      </w:r>
      <w:r w:rsidRPr="003B2883">
        <w:t>event reporting option</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 xml:space="preserve">is set to false or absent, the AMF shall send a first event notification to notify the current location of the UE after the subscription is created and then subsequent event notifications when the user location changes or according to the requested period respectively; if at the time of the subscription creation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AMF shall send the first event notification including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165EAAFA" w14:textId="77777777" w:rsidR="00FC2EE8" w:rsidRDefault="00FC2EE8" w:rsidP="00FC2EE8">
      <w:pPr>
        <w:pStyle w:val="B1"/>
        <w:ind w:firstLine="0"/>
      </w:pPr>
      <w:bookmarkStart w:id="580" w:name="_PERM_MCCTEMPBM_CRPT03410041___3"/>
      <w:r w:rsidRPr="003B2883">
        <w:t xml:space="preserve">The response, based on operator policy </w:t>
      </w:r>
      <w:r w:rsidRPr="003B2883">
        <w:rPr>
          <w:rFonts w:cs="Arial"/>
          <w:szCs w:val="18"/>
        </w:rPr>
        <w:t xml:space="preserve">and </w:t>
      </w:r>
      <w:proofErr w:type="gramStart"/>
      <w:r w:rsidRPr="003B2883">
        <w:rPr>
          <w:rFonts w:cs="Arial"/>
          <w:szCs w:val="18"/>
        </w:rPr>
        <w:t>taking into account</w:t>
      </w:r>
      <w:proofErr w:type="gramEnd"/>
      <w:r w:rsidRPr="003B2883">
        <w:rPr>
          <w:rFonts w:cs="Arial"/>
          <w:szCs w:val="18"/>
        </w:rPr>
        <w:t xml:space="preserve"> </w:t>
      </w:r>
      <w:r w:rsidRPr="003B2883">
        <w:t xml:space="preserve">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w:t>
      </w:r>
      <w:proofErr w:type="gramStart"/>
      <w:r w:rsidRPr="003B2883">
        <w:t>in order to</w:t>
      </w:r>
      <w:proofErr w:type="gramEnd"/>
      <w:r w:rsidRPr="003B2883">
        <w:t xml:space="preserve"> avoid all of them expiring and recreating the subscription at the same time. If the expiry time is not included in the response, the NF Service Consumer shall consider the subscription to be valid without an expiry time.</w:t>
      </w:r>
    </w:p>
    <w:p w14:paraId="48D205D9" w14:textId="77777777" w:rsidR="00FC2EE8" w:rsidRPr="00197A74" w:rsidRDefault="00FC2EE8" w:rsidP="00FC2EE8">
      <w:pPr>
        <w:pStyle w:val="B1"/>
        <w:ind w:firstLine="0"/>
        <w:rPr>
          <w:color w:val="000000" w:themeColor="text1"/>
        </w:rPr>
      </w:pPr>
      <w:r>
        <w:rPr>
          <w:noProof/>
        </w:rPr>
        <w:t>If the sampling ratio ("sampRatio") attribute is included in the subscription</w:t>
      </w:r>
      <w:r w:rsidRPr="00CF2787">
        <w:rPr>
          <w:noProof/>
        </w:rPr>
        <w:t xml:space="preserve"> </w:t>
      </w:r>
      <w:r>
        <w:rPr>
          <w:noProof/>
        </w:rPr>
        <w:t xml:space="preserve">without a partitioningCriteria, the AMF shall select a random subset of UEs among target UEs according to the sampling ratio and only report the event(s) related to the selected subset of UEs. </w:t>
      </w:r>
      <w:r w:rsidRPr="00197A74">
        <w:rPr>
          <w:noProof/>
          <w:color w:val="000000" w:themeColor="text1"/>
        </w:rPr>
        <w:t xml:space="preserve">If the partitioningCriteria attribute is also included along with </w:t>
      </w:r>
      <w:r w:rsidRPr="00197A74">
        <w:rPr>
          <w:noProof/>
          <w:color w:val="000000" w:themeColor="text1"/>
        </w:rPr>
        <w:lastRenderedPageBreak/>
        <w:t xml:space="preserve">sampling ratio, the AMF shall </w:t>
      </w:r>
      <w:r w:rsidRPr="00197A74">
        <w:rPr>
          <w:color w:val="000000" w:themeColor="text1"/>
        </w:rPr>
        <w:t>apply the sampling ratio</w:t>
      </w:r>
      <w:r w:rsidRPr="00197A74">
        <w:rPr>
          <w:noProof/>
          <w:color w:val="000000" w:themeColor="text1"/>
        </w:rPr>
        <w:t xml:space="preserve"> on the group of UEs determined according to the partitioning criteria</w:t>
      </w:r>
      <w:r w:rsidRPr="00197A74">
        <w:rPr>
          <w:color w:val="000000" w:themeColor="text1"/>
        </w:rPr>
        <w:t>.</w:t>
      </w:r>
    </w:p>
    <w:p w14:paraId="3C37252F" w14:textId="77777777" w:rsidR="00FC2EE8" w:rsidRDefault="00FC2EE8" w:rsidP="00FC2EE8">
      <w:pPr>
        <w:pStyle w:val="B1"/>
        <w:ind w:firstLine="0"/>
      </w:pPr>
      <w:r>
        <w:rPr>
          <w:noProof/>
        </w:rPr>
        <w:t xml:space="preserve">If </w:t>
      </w:r>
      <w:r>
        <w:t xml:space="preserve">the AMF supports the </w:t>
      </w:r>
      <w:r>
        <w:rPr>
          <w:rFonts w:cs="Arial"/>
          <w:noProof/>
          <w:szCs w:val="18"/>
          <w:lang w:eastAsia="zh-CN"/>
        </w:rPr>
        <w:t>En</w:t>
      </w:r>
      <w:r>
        <w:rPr>
          <w:rFonts w:cs="Arial" w:hint="eastAsia"/>
          <w:noProof/>
          <w:szCs w:val="18"/>
          <w:lang w:eastAsia="zh-CN"/>
        </w:rPr>
        <w:t>e</w:t>
      </w:r>
      <w:r>
        <w:rPr>
          <w:rFonts w:cs="Arial"/>
          <w:noProof/>
          <w:szCs w:val="18"/>
          <w:lang w:eastAsia="zh-CN"/>
        </w:rPr>
        <w:t>NA feature and</w:t>
      </w:r>
      <w:r>
        <w:t xml:space="preserve"> </w:t>
      </w:r>
      <w:r>
        <w:rPr>
          <w:noProof/>
        </w:rPr>
        <w:t xml:space="preserve">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(by e.g. the NWDAF or DCCF), the AMF shall mute the event notification and store the available events. </w:t>
      </w:r>
      <w:r>
        <w:t xml:space="preserve">Additionally, if the AMF also supports the </w:t>
      </w:r>
      <w:r w:rsidRPr="009211A8">
        <w:t>ENAPH3</w:t>
      </w:r>
      <w:r>
        <w:t xml:space="preserve"> feature (see clause 6.2.8) and the NF service consumer also included event muting instructions in the request, the AMF should evaluate the received event muting instructions against to local actions (if configured) and, if the subscription creation request is accepted, the AMF may indicate the following information to the NF service consumer in the response:</w:t>
      </w:r>
    </w:p>
    <w:p w14:paraId="2A9A3D43" w14:textId="77777777" w:rsidR="00FC2EE8" w:rsidRDefault="00FC2EE8" w:rsidP="00FC2EE8">
      <w:pPr>
        <w:pStyle w:val="B3"/>
        <w:rPr>
          <w:lang w:val="en-US"/>
        </w:rPr>
      </w:pPr>
      <w:r>
        <w:rPr>
          <w:lang w:val="en-US"/>
        </w:rPr>
        <w:t>-</w:t>
      </w:r>
      <w:r>
        <w:rPr>
          <w:lang w:val="en-US"/>
        </w:rPr>
        <w:tab/>
        <w:t xml:space="preserve">the maximum number of notifications that the AMF expects to be able to store for the </w:t>
      </w:r>
      <w:proofErr w:type="gramStart"/>
      <w:r>
        <w:rPr>
          <w:lang w:val="en-US"/>
        </w:rPr>
        <w:t>subscription;</w:t>
      </w:r>
      <w:proofErr w:type="gramEnd"/>
    </w:p>
    <w:p w14:paraId="7A2D0E3A" w14:textId="77777777" w:rsidR="00FC2EE8" w:rsidRDefault="00FC2EE8" w:rsidP="00FC2EE8">
      <w:pPr>
        <w:pStyle w:val="B3"/>
        <w:rPr>
          <w:noProof/>
          <w:lang w:eastAsia="zh-CN"/>
        </w:rPr>
      </w:pPr>
      <w:r>
        <w:rPr>
          <w:lang w:val="en-US"/>
        </w:rPr>
        <w:t>-</w:t>
      </w:r>
      <w:r>
        <w:rPr>
          <w:lang w:val="en-US"/>
        </w:rPr>
        <w:tab/>
        <w:t>an estimate of the duration for which notifications can be buffered</w:t>
      </w:r>
      <w:r>
        <w:t>.</w:t>
      </w:r>
    </w:p>
    <w:p w14:paraId="2D87AD93" w14:textId="77777777" w:rsidR="00FC2EE8" w:rsidRDefault="00FC2EE8" w:rsidP="00FC2EE8">
      <w:pPr>
        <w:pStyle w:val="B1"/>
        <w:ind w:firstLine="0"/>
        <w:rPr>
          <w:noProof/>
        </w:rPr>
      </w:pPr>
      <w:r w:rsidRPr="00D13429">
        <w:rPr>
          <w:noProof/>
        </w:rPr>
        <w:t xml:space="preserve">If </w:t>
      </w:r>
      <w:r w:rsidRPr="003A4D40">
        <w:rPr>
          <w:noProof/>
        </w:rPr>
        <w:t xml:space="preserve">the NF service consumer is a UDM, </w:t>
      </w:r>
      <w:r w:rsidRPr="00D13429">
        <w:rPr>
          <w:noProof/>
        </w:rPr>
        <w:t xml:space="preserve">the AMF and </w:t>
      </w:r>
      <w:r>
        <w:rPr>
          <w:noProof/>
        </w:rPr>
        <w:t xml:space="preserve">the </w:t>
      </w:r>
      <w:r w:rsidRPr="00D13429">
        <w:rPr>
          <w:noProof/>
        </w:rPr>
        <w:t>UDM</w:t>
      </w:r>
      <w:r>
        <w:rPr>
          <w:noProof/>
        </w:rPr>
        <w:t xml:space="preserve"> </w:t>
      </w:r>
      <w:r w:rsidRPr="00D13429">
        <w:rPr>
          <w:noProof/>
        </w:rPr>
        <w:t xml:space="preserve">both support </w:t>
      </w:r>
      <w:r>
        <w:rPr>
          <w:noProof/>
        </w:rPr>
        <w:t xml:space="preserve">the </w:t>
      </w:r>
      <w:r w:rsidRPr="00D13429">
        <w:rPr>
          <w:noProof/>
        </w:rPr>
        <w:t>"ESSYNC" feature and the subscription is targeting a specific UE</w:t>
      </w:r>
      <w:r>
        <w:rPr>
          <w:noProof/>
        </w:rPr>
        <w:t xml:space="preserve"> with Reference Id(s) included in the subscription</w:t>
      </w:r>
      <w:r w:rsidRPr="00D13429">
        <w:rPr>
          <w:noProof/>
        </w:rPr>
        <w:t>, the AMF shall locally</w:t>
      </w:r>
      <w:r>
        <w:rPr>
          <w:noProof/>
        </w:rPr>
        <w:t xml:space="preserve"> store the information that the event subscription is subject </w:t>
      </w:r>
      <w:r w:rsidRPr="00BC1BCD">
        <w:rPr>
          <w:noProof/>
        </w:rPr>
        <w:t xml:space="preserve">to </w:t>
      </w:r>
      <w:r>
        <w:rPr>
          <w:noProof/>
        </w:rPr>
        <w:t>the E</w:t>
      </w:r>
      <w:r w:rsidRPr="00BC1BCD">
        <w:rPr>
          <w:noProof/>
        </w:rPr>
        <w:t xml:space="preserve">vent </w:t>
      </w:r>
      <w:r>
        <w:rPr>
          <w:noProof/>
        </w:rPr>
        <w:t>S</w:t>
      </w:r>
      <w:r w:rsidRPr="00BC1BCD">
        <w:rPr>
          <w:noProof/>
        </w:rPr>
        <w:t xml:space="preserve">ubscription </w:t>
      </w:r>
      <w:r>
        <w:rPr>
          <w:noProof/>
        </w:rPr>
        <w:t>S</w:t>
      </w:r>
      <w:r w:rsidRPr="00BC1BCD">
        <w:rPr>
          <w:noProof/>
        </w:rPr>
        <w:t xml:space="preserve">ynchronization </w:t>
      </w:r>
      <w:r>
        <w:rPr>
          <w:noProof/>
        </w:rPr>
        <w:t xml:space="preserve">with UDM </w:t>
      </w:r>
      <w:r w:rsidRPr="00B74445">
        <w:rPr>
          <w:noProof/>
        </w:rPr>
        <w:t xml:space="preserve">during EPS to 5GS mobility </w:t>
      </w:r>
      <w:r>
        <w:rPr>
          <w:noProof/>
        </w:rPr>
        <w:t>as specified in clause 5.3.2.4.2</w:t>
      </w:r>
      <w:r w:rsidRPr="00D13429">
        <w:rPr>
          <w:noProof/>
        </w:rPr>
        <w:t>.</w:t>
      </w:r>
      <w:r>
        <w:rPr>
          <w:noProof/>
        </w:rPr>
        <w:t xml:space="preserve"> During inter-AMF mobility procedures, the source AMF shall include the "</w:t>
      </w:r>
      <w:proofErr w:type="spellStart"/>
      <w:r>
        <w:t>eventSyncInd</w:t>
      </w:r>
      <w:proofErr w:type="spellEnd"/>
      <w:r>
        <w:t xml:space="preserve">" IE (in </w:t>
      </w:r>
      <w:proofErr w:type="spellStart"/>
      <w:r w:rsidRPr="0036600E">
        <w:t>AmfEventSubscriptionAddInfo</w:t>
      </w:r>
      <w:proofErr w:type="spellEnd"/>
      <w:r w:rsidRPr="0036600E">
        <w:t xml:space="preserve"> </w:t>
      </w:r>
      <w:r>
        <w:t xml:space="preserve">data type) with the value "true" in the UE Context for the event subscriptions that are subject to </w:t>
      </w:r>
      <w:r>
        <w:rPr>
          <w:noProof/>
        </w:rPr>
        <w:t>E</w:t>
      </w:r>
      <w:r w:rsidRPr="00BC1BCD">
        <w:rPr>
          <w:noProof/>
        </w:rPr>
        <w:t xml:space="preserve">vent </w:t>
      </w:r>
      <w:r>
        <w:t>S</w:t>
      </w:r>
      <w:r w:rsidRPr="00BC1BCD">
        <w:rPr>
          <w:noProof/>
        </w:rPr>
        <w:t xml:space="preserve">ubscription </w:t>
      </w:r>
      <w:r>
        <w:rPr>
          <w:noProof/>
        </w:rPr>
        <w:t>S</w:t>
      </w:r>
      <w:r w:rsidRPr="00BC1BCD">
        <w:rPr>
          <w:noProof/>
        </w:rPr>
        <w:t>ynchronization</w:t>
      </w:r>
      <w:r>
        <w:rPr>
          <w:noProof/>
        </w:rPr>
        <w:t xml:space="preserve"> with UDM.</w:t>
      </w:r>
    </w:p>
    <w:p w14:paraId="491AA676" w14:textId="77777777" w:rsidR="00FC2EE8" w:rsidRDefault="00FC2EE8" w:rsidP="00FC2EE8">
      <w:pPr>
        <w:pStyle w:val="B1"/>
        <w:ind w:firstLine="0"/>
        <w:rPr>
          <w:ins w:id="581" w:author="Bruno Landais" w:date="2024-06-21T11:49:00Z"/>
        </w:rPr>
      </w:pPr>
      <w:r w:rsidRPr="00D5561F">
        <w:t>If the subscription creation request targets a group of UE or any UE, the AMF shall accept the request and create a subscription even if the AMF does not currently serve any UE of the group or any UE respectively, unless other reasons exist to reject the request.</w:t>
      </w:r>
    </w:p>
    <w:p w14:paraId="1EC2E74E" w14:textId="01CB6306" w:rsidR="00FC2EE8" w:rsidRPr="003B2883" w:rsidRDefault="00FC2EE8" w:rsidP="00FC2EE8">
      <w:pPr>
        <w:pStyle w:val="B1"/>
        <w:ind w:firstLine="0"/>
      </w:pPr>
      <w:ins w:id="582" w:author="Bruno Landais" w:date="2024-06-21T11:49:00Z">
        <w:r>
          <w:t xml:space="preserve">If the </w:t>
        </w:r>
        <w:proofErr w:type="spellStart"/>
        <w:r>
          <w:t>amfSetLevelSubsPref</w:t>
        </w:r>
        <w:proofErr w:type="spellEnd"/>
        <w:r>
          <w:t xml:space="preserve"> set was set to true in the request</w:t>
        </w:r>
      </w:ins>
      <w:ins w:id="583" w:author="Bruno Landais" w:date="2024-06-21T11:50:00Z">
        <w:r w:rsidRPr="00FC2EE8">
          <w:t xml:space="preserve"> </w:t>
        </w:r>
        <w:r>
          <w:t>for a bulk subscription</w:t>
        </w:r>
      </w:ins>
      <w:ins w:id="584" w:author="Bruno Landais" w:date="2024-06-21T11:49:00Z">
        <w:r>
          <w:t xml:space="preserve"> and the AMF supports the </w:t>
        </w:r>
      </w:ins>
      <w:ins w:id="585" w:author="Bruno Landais" w:date="2024-06-21T11:50:00Z">
        <w:r>
          <w:t xml:space="preserve">AMF set level Bulk Subscription feature, the AMF shall include the </w:t>
        </w:r>
      </w:ins>
      <w:proofErr w:type="spellStart"/>
      <w:ins w:id="586" w:author="Bruno Landais" w:date="2024-06-21T11:49:00Z">
        <w:r>
          <w:t>amfSetLevelSubsInd</w:t>
        </w:r>
        <w:proofErr w:type="spellEnd"/>
        <w:r>
          <w:t xml:space="preserve"> IE set to true</w:t>
        </w:r>
      </w:ins>
      <w:ins w:id="587" w:author="Bruno Landais" w:date="2024-06-21T11:50:00Z">
        <w:r>
          <w:t xml:space="preserve"> in the response</w:t>
        </w:r>
      </w:ins>
      <w:ins w:id="588" w:author="Bruno Landais" w:date="2024-06-21T11:49:00Z">
        <w:r>
          <w:t xml:space="preserve"> </w:t>
        </w:r>
      </w:ins>
      <w:ins w:id="589" w:author="Bruno Landais" w:date="2024-06-21T11:51:00Z">
        <w:r>
          <w:t>if the bulk subscription has been applied to the whole AMF set</w:t>
        </w:r>
      </w:ins>
      <w:ins w:id="590" w:author="Bruno Landais" w:date="2024-06-21T11:49:00Z">
        <w:r>
          <w:t xml:space="preserve"> (see clause </w:t>
        </w:r>
      </w:ins>
      <w:ins w:id="591" w:author="Bruno Landais" w:date="2024-06-21T14:01:00Z">
        <w:r w:rsidR="002C1D49">
          <w:t>5.3.1.4.2</w:t>
        </w:r>
      </w:ins>
      <w:ins w:id="592" w:author="Bruno Landais" w:date="2024-06-21T11:51:00Z">
        <w:r>
          <w:t>).</w:t>
        </w:r>
      </w:ins>
    </w:p>
    <w:bookmarkEnd w:id="580"/>
    <w:p w14:paraId="1E70D057" w14:textId="77777777" w:rsidR="00FC2EE8" w:rsidRDefault="00FC2EE8" w:rsidP="00FC2EE8">
      <w:pPr>
        <w:pStyle w:val="B1"/>
      </w:pPr>
      <w:r w:rsidRPr="003B2883">
        <w:t>2b.</w:t>
      </w:r>
      <w:r w:rsidRPr="003B2883">
        <w:tab/>
        <w:t xml:space="preserve">On failure or redirection, one of the HTTP status </w:t>
      </w:r>
      <w:proofErr w:type="gramStart"/>
      <w:r w:rsidRPr="003B2883">
        <w:t>code</w:t>
      </w:r>
      <w:proofErr w:type="gramEnd"/>
      <w:r w:rsidRPr="003B2883">
        <w:t xml:space="preserve"> listed in Table 6.2.3.2.3.1-3 shall be returned. For a 4xx/5xx response, the message body shall contain a ProblemDetails structure with the "cause" attribute set to one of the application </w:t>
      </w:r>
      <w:proofErr w:type="gramStart"/>
      <w:r w:rsidRPr="003B2883">
        <w:t>error</w:t>
      </w:r>
      <w:proofErr w:type="gramEnd"/>
      <w:r w:rsidRPr="003B2883">
        <w:t xml:space="preserve"> listed in Table 6.2.3.2.3.1-3.</w:t>
      </w:r>
    </w:p>
    <w:p w14:paraId="68F55A6B" w14:textId="77777777" w:rsidR="00FC2EE8" w:rsidRDefault="00FC2EE8" w:rsidP="00FC2EE8">
      <w:pPr>
        <w:pStyle w:val="B1"/>
      </w:pPr>
      <w:r>
        <w:tab/>
      </w:r>
      <w:r w:rsidRPr="001C3FDF">
        <w:t>If the subscription creation request targets a specific UE and this UE is not served by the AMF (i.e. it is not known to the AMF), the AMF shall reject the request with a 403 Forbidden response and the application error "UE_NOT_SERVED_BY_AMF", unless the request can be redirected to another AMF known to serve the UE (e.g. another AMF of the same AMF set).</w:t>
      </w:r>
    </w:p>
    <w:p w14:paraId="279A9948" w14:textId="77777777" w:rsidR="00FC2EE8" w:rsidRPr="003B2883" w:rsidRDefault="00FC2EE8" w:rsidP="00FC2EE8">
      <w:pPr>
        <w:pStyle w:val="B1"/>
      </w:pPr>
      <w:r>
        <w:tab/>
        <w:t xml:space="preserve">If the AMF supports the </w:t>
      </w:r>
      <w:r>
        <w:rPr>
          <w:rFonts w:cs="Arial"/>
          <w:noProof/>
          <w:szCs w:val="18"/>
          <w:lang w:eastAsia="zh-CN"/>
        </w:rPr>
        <w:t>En</w:t>
      </w:r>
      <w:r>
        <w:rPr>
          <w:rFonts w:cs="Arial" w:hint="eastAsia"/>
          <w:noProof/>
          <w:szCs w:val="18"/>
          <w:lang w:eastAsia="zh-CN"/>
        </w:rPr>
        <w:t>e</w:t>
      </w:r>
      <w:r>
        <w:rPr>
          <w:rFonts w:cs="Arial"/>
          <w:noProof/>
          <w:szCs w:val="18"/>
          <w:lang w:eastAsia="zh-CN"/>
        </w:rPr>
        <w:t xml:space="preserve">NA and </w:t>
      </w:r>
      <w:r w:rsidRPr="009211A8">
        <w:rPr>
          <w:rFonts w:cs="Arial"/>
          <w:noProof/>
          <w:szCs w:val="18"/>
          <w:lang w:eastAsia="zh-CN"/>
        </w:rPr>
        <w:t xml:space="preserve">ENAPH3 </w:t>
      </w:r>
      <w:r>
        <w:t>features (see clause 6.2.8), the NF service consumer sets the "</w:t>
      </w:r>
      <w:proofErr w:type="spellStart"/>
      <w:r>
        <w:t>notifFlag</w:t>
      </w:r>
      <w:proofErr w:type="spellEnd"/>
      <w:r>
        <w:t>" attribute to "DEACTIVATE" and event muting instructions in the request, but the AMF cannot accept the received instructions, the AMF may reject the request with a 403 Forbidden response and the application error "MUTING_EXC_INSTR_NOT_ACCEPTED".</w:t>
      </w:r>
    </w:p>
    <w:p w14:paraId="21805101" w14:textId="77777777" w:rsidR="009D7FEB" w:rsidRDefault="009D7FEB"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978BFC" w14:textId="77777777" w:rsidR="00FF2769" w:rsidRPr="003B2883" w:rsidRDefault="00FF2769" w:rsidP="00FF2769">
      <w:pPr>
        <w:pStyle w:val="Heading5"/>
      </w:pPr>
      <w:bookmarkStart w:id="593" w:name="_Toc25156483"/>
      <w:bookmarkStart w:id="594" w:name="_Toc34124787"/>
      <w:bookmarkStart w:id="595" w:name="_Toc43207913"/>
      <w:bookmarkStart w:id="596" w:name="_Toc49857386"/>
      <w:bookmarkStart w:id="597" w:name="_Toc56677227"/>
      <w:bookmarkStart w:id="598" w:name="_Toc56691750"/>
      <w:bookmarkStart w:id="599" w:name="_Toc56699014"/>
      <w:bookmarkStart w:id="600" w:name="_Toc89035264"/>
      <w:bookmarkStart w:id="601" w:name="_Toc89065062"/>
      <w:bookmarkStart w:id="602" w:name="_Toc89180361"/>
      <w:bookmarkStart w:id="603" w:name="_Toc97072040"/>
      <w:bookmarkStart w:id="604" w:name="_Toc120051445"/>
      <w:bookmarkStart w:id="605" w:name="_Toc168444468"/>
      <w:r w:rsidRPr="003B2883">
        <w:lastRenderedPageBreak/>
        <w:t>6.2.6.2.2</w:t>
      </w:r>
      <w:r w:rsidRPr="003B2883">
        <w:tab/>
        <w:t xml:space="preserve">Type: </w:t>
      </w:r>
      <w:proofErr w:type="spellStart"/>
      <w:r w:rsidRPr="003B2883">
        <w:t>AmfEventSubscription</w:t>
      </w:r>
      <w:bookmarkEnd w:id="593"/>
      <w:bookmarkEnd w:id="594"/>
      <w:bookmarkEnd w:id="595"/>
      <w:bookmarkEnd w:id="596"/>
      <w:bookmarkEnd w:id="597"/>
      <w:bookmarkEnd w:id="598"/>
      <w:bookmarkEnd w:id="599"/>
      <w:bookmarkEnd w:id="600"/>
      <w:bookmarkEnd w:id="601"/>
      <w:bookmarkEnd w:id="602"/>
      <w:bookmarkEnd w:id="603"/>
      <w:bookmarkEnd w:id="604"/>
      <w:bookmarkEnd w:id="605"/>
      <w:proofErr w:type="spellEnd"/>
    </w:p>
    <w:p w14:paraId="44E1F293" w14:textId="77777777" w:rsidR="00FF2769" w:rsidRPr="003B2883" w:rsidRDefault="00FF2769" w:rsidP="00FF2769">
      <w:pPr>
        <w:pStyle w:val="TH"/>
      </w:pPr>
      <w:r w:rsidRPr="003B2883">
        <w:rPr>
          <w:noProof/>
        </w:rPr>
        <w:t>Table </w:t>
      </w:r>
      <w:r w:rsidRPr="003B2883">
        <w:t xml:space="preserve">6.2.6.2.2-1: </w:t>
      </w:r>
      <w:r w:rsidRPr="003B2883">
        <w:rPr>
          <w:noProof/>
        </w:rPr>
        <w:t xml:space="preserve">Definition of type </w:t>
      </w:r>
      <w:proofErr w:type="spellStart"/>
      <w:r w:rsidRPr="003B2883">
        <w:t>AmfEventSubscription</w:t>
      </w:r>
      <w:proofErr w:type="spellEnd"/>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FF2769" w:rsidRPr="003B2883" w14:paraId="37942370" w14:textId="77777777" w:rsidTr="00C52759">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2B23DBCD" w14:textId="77777777" w:rsidR="00FF2769" w:rsidRPr="003B2883" w:rsidRDefault="00FF2769" w:rsidP="00C52759">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B41E9E" w14:textId="77777777" w:rsidR="00FF2769" w:rsidRPr="003B2883" w:rsidRDefault="00FF2769" w:rsidP="00C5275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75064" w14:textId="77777777" w:rsidR="00FF2769" w:rsidRPr="003B2883" w:rsidRDefault="00FF2769" w:rsidP="00C5275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A3E09F" w14:textId="77777777" w:rsidR="00FF2769" w:rsidRPr="003B2883" w:rsidRDefault="00FF2769" w:rsidP="00C52759">
            <w:pPr>
              <w:pStyle w:val="TAH"/>
            </w:pPr>
            <w:r w:rsidRPr="008B2FDB">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4EED1ADD" w14:textId="77777777" w:rsidR="00FF2769" w:rsidRPr="003B2883" w:rsidRDefault="00FF2769" w:rsidP="00C52759">
            <w:pPr>
              <w:pStyle w:val="TAH"/>
              <w:rPr>
                <w:rFonts w:cs="Arial"/>
                <w:szCs w:val="18"/>
              </w:rPr>
            </w:pPr>
            <w:r w:rsidRPr="003B2883">
              <w:rPr>
                <w:rFonts w:cs="Arial"/>
                <w:szCs w:val="18"/>
              </w:rP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792C67B9" w14:textId="77777777" w:rsidR="00FF2769" w:rsidRPr="003B2883" w:rsidRDefault="00FF2769" w:rsidP="00C52759">
            <w:pPr>
              <w:pStyle w:val="TAH"/>
              <w:rPr>
                <w:rFonts w:cs="Arial"/>
                <w:szCs w:val="18"/>
              </w:rPr>
            </w:pPr>
            <w:r>
              <w:rPr>
                <w:rFonts w:cs="Arial"/>
                <w:szCs w:val="18"/>
              </w:rPr>
              <w:t>Applicability</w:t>
            </w:r>
          </w:p>
        </w:tc>
      </w:tr>
      <w:tr w:rsidR="00FF2769" w:rsidRPr="003B2883" w14:paraId="4F7D9988" w14:textId="77777777" w:rsidTr="00C52759">
        <w:trPr>
          <w:jc w:val="center"/>
        </w:trPr>
        <w:tc>
          <w:tcPr>
            <w:tcW w:w="1948" w:type="dxa"/>
            <w:tcBorders>
              <w:top w:val="single" w:sz="4" w:space="0" w:color="auto"/>
              <w:left w:val="single" w:sz="4" w:space="0" w:color="auto"/>
              <w:bottom w:val="single" w:sz="4" w:space="0" w:color="auto"/>
              <w:right w:val="single" w:sz="4" w:space="0" w:color="auto"/>
            </w:tcBorders>
          </w:tcPr>
          <w:p w14:paraId="492043A6" w14:textId="77777777" w:rsidR="00FF2769" w:rsidRPr="003B2883" w:rsidRDefault="00FF2769" w:rsidP="00C52759">
            <w:pPr>
              <w:pStyle w:val="TAL"/>
            </w:pPr>
            <w:proofErr w:type="spellStart"/>
            <w:r w:rsidRPr="003B2883">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5D0077A" w14:textId="77777777" w:rsidR="00FF2769" w:rsidRPr="003B2883" w:rsidRDefault="00FF2769" w:rsidP="00C52759">
            <w:pPr>
              <w:pStyle w:val="TAL"/>
            </w:pPr>
            <w:proofErr w:type="gramStart"/>
            <w:r w:rsidRPr="003B2883">
              <w:t>array(</w:t>
            </w:r>
            <w:proofErr w:type="spellStart"/>
            <w:proofErr w:type="gramEnd"/>
            <w:r w:rsidRPr="003B2883">
              <w:t>AmfEvent</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48BBBACC" w14:textId="77777777" w:rsidR="00FF2769" w:rsidRPr="003B2883" w:rsidRDefault="00FF2769" w:rsidP="00C5275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64F9F81A" w14:textId="77777777" w:rsidR="00FF2769" w:rsidRPr="003B2883" w:rsidRDefault="00FF2769" w:rsidP="00C52759">
            <w:pPr>
              <w:pStyle w:val="TAL"/>
            </w:pPr>
            <w:proofErr w:type="gramStart"/>
            <w:r w:rsidRPr="003B2883">
              <w:t>1..N</w:t>
            </w:r>
            <w:proofErr w:type="gramEnd"/>
          </w:p>
        </w:tc>
        <w:tc>
          <w:tcPr>
            <w:tcW w:w="3784" w:type="dxa"/>
            <w:tcBorders>
              <w:top w:val="single" w:sz="4" w:space="0" w:color="auto"/>
              <w:left w:val="single" w:sz="4" w:space="0" w:color="auto"/>
              <w:bottom w:val="single" w:sz="4" w:space="0" w:color="auto"/>
              <w:right w:val="single" w:sz="4" w:space="0" w:color="auto"/>
            </w:tcBorders>
          </w:tcPr>
          <w:p w14:paraId="64AFEF09" w14:textId="77777777" w:rsidR="00FF2769" w:rsidRPr="003B2883" w:rsidRDefault="00FF2769" w:rsidP="00C52759">
            <w:pPr>
              <w:pStyle w:val="TAL"/>
            </w:pPr>
            <w:r w:rsidRPr="003B2883">
              <w:rPr>
                <w:rFonts w:cs="Arial"/>
                <w:szCs w:val="18"/>
              </w:rPr>
              <w:t xml:space="preserve">Describes the events to be subscribed </w:t>
            </w:r>
            <w:r>
              <w:rPr>
                <w:rFonts w:cs="Arial"/>
                <w:szCs w:val="18"/>
              </w:rPr>
              <w:t xml:space="preserve">in subscription request or the events </w:t>
            </w:r>
            <w:r w:rsidRPr="003B2883">
              <w:t>successful</w:t>
            </w:r>
            <w:r>
              <w:t>ly</w:t>
            </w:r>
            <w:r w:rsidRPr="003B2883">
              <w:t xml:space="preserve"> </w:t>
            </w:r>
            <w:r>
              <w:t>subscribed</w:t>
            </w:r>
            <w:r w:rsidRPr="003B2883">
              <w:rPr>
                <w:rFonts w:cs="Arial"/>
                <w:szCs w:val="18"/>
              </w:rPr>
              <w:t xml:space="preserve"> for this subscription</w:t>
            </w:r>
            <w:r>
              <w:rPr>
                <w:rFonts w:cs="Arial"/>
                <w:szCs w:val="18"/>
              </w:rPr>
              <w:t xml:space="preserve"> in subscription response</w:t>
            </w:r>
            <w:r w:rsidRPr="003B2883">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
          <w:p w14:paraId="4C721432" w14:textId="77777777" w:rsidR="00FF2769" w:rsidRPr="003B2883" w:rsidRDefault="00FF2769" w:rsidP="00C52759">
            <w:pPr>
              <w:pStyle w:val="TAL"/>
              <w:rPr>
                <w:rFonts w:cs="Arial"/>
                <w:szCs w:val="18"/>
              </w:rPr>
            </w:pPr>
          </w:p>
        </w:tc>
      </w:tr>
      <w:tr w:rsidR="00FF2769" w:rsidRPr="003B2883" w14:paraId="1EDCFE07" w14:textId="77777777" w:rsidTr="00C52759">
        <w:trPr>
          <w:jc w:val="center"/>
        </w:trPr>
        <w:tc>
          <w:tcPr>
            <w:tcW w:w="1948" w:type="dxa"/>
            <w:tcBorders>
              <w:top w:val="single" w:sz="4" w:space="0" w:color="auto"/>
              <w:left w:val="single" w:sz="4" w:space="0" w:color="auto"/>
              <w:bottom w:val="single" w:sz="4" w:space="0" w:color="auto"/>
              <w:right w:val="single" w:sz="4" w:space="0" w:color="auto"/>
            </w:tcBorders>
          </w:tcPr>
          <w:p w14:paraId="2077C84E" w14:textId="77777777" w:rsidR="00FF2769" w:rsidRPr="003B2883" w:rsidRDefault="00FF2769" w:rsidP="00C52759">
            <w:pPr>
              <w:pStyle w:val="TAL"/>
            </w:pPr>
            <w:r>
              <w:rPr>
                <w:noProof/>
              </w:rPr>
              <w:t>eventN</w:t>
            </w:r>
            <w:r w:rsidRPr="003B2883">
              <w:rPr>
                <w:noProof/>
              </w:rPr>
              <w:t>otifyUri</w:t>
            </w:r>
          </w:p>
        </w:tc>
        <w:tc>
          <w:tcPr>
            <w:tcW w:w="1559" w:type="dxa"/>
            <w:tcBorders>
              <w:top w:val="single" w:sz="4" w:space="0" w:color="auto"/>
              <w:left w:val="single" w:sz="4" w:space="0" w:color="auto"/>
              <w:bottom w:val="single" w:sz="4" w:space="0" w:color="auto"/>
              <w:right w:val="single" w:sz="4" w:space="0" w:color="auto"/>
            </w:tcBorders>
          </w:tcPr>
          <w:p w14:paraId="2E4C2045" w14:textId="77777777" w:rsidR="00FF2769" w:rsidRPr="003B2883" w:rsidRDefault="00FF2769" w:rsidP="00C52759">
            <w:pPr>
              <w:pStyle w:val="TAL"/>
            </w:pPr>
            <w:r w:rsidRPr="003B2883">
              <w:rPr>
                <w:noProof/>
              </w:rPr>
              <w:t>Uri</w:t>
            </w:r>
          </w:p>
        </w:tc>
        <w:tc>
          <w:tcPr>
            <w:tcW w:w="425" w:type="dxa"/>
            <w:tcBorders>
              <w:top w:val="single" w:sz="4" w:space="0" w:color="auto"/>
              <w:left w:val="single" w:sz="4" w:space="0" w:color="auto"/>
              <w:bottom w:val="single" w:sz="4" w:space="0" w:color="auto"/>
              <w:right w:val="single" w:sz="4" w:space="0" w:color="auto"/>
            </w:tcBorders>
          </w:tcPr>
          <w:p w14:paraId="397EB8EE" w14:textId="77777777" w:rsidR="00FF2769" w:rsidRPr="003B2883" w:rsidRDefault="00FF2769" w:rsidP="00C5275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4D894F56" w14:textId="77777777" w:rsidR="00FF2769" w:rsidRPr="003B2883" w:rsidRDefault="00FF2769" w:rsidP="00C52759">
            <w:pPr>
              <w:pStyle w:val="TAL"/>
            </w:pPr>
            <w:r w:rsidRPr="003B2883">
              <w:rPr>
                <w:noProof/>
              </w:rPr>
              <w:t>1</w:t>
            </w:r>
          </w:p>
        </w:tc>
        <w:tc>
          <w:tcPr>
            <w:tcW w:w="3784" w:type="dxa"/>
            <w:tcBorders>
              <w:top w:val="single" w:sz="4" w:space="0" w:color="auto"/>
              <w:left w:val="single" w:sz="4" w:space="0" w:color="auto"/>
              <w:bottom w:val="single" w:sz="4" w:space="0" w:color="auto"/>
              <w:right w:val="single" w:sz="4" w:space="0" w:color="auto"/>
            </w:tcBorders>
          </w:tcPr>
          <w:p w14:paraId="27B57E05" w14:textId="77777777" w:rsidR="00FF2769" w:rsidRPr="003B2883" w:rsidRDefault="00FF2769" w:rsidP="00C52759">
            <w:pPr>
              <w:pStyle w:val="TAL"/>
            </w:pPr>
            <w:r w:rsidRPr="003B2883">
              <w:rPr>
                <w:noProof/>
              </w:rPr>
              <w:t xml:space="preserve">Identifies the recipient of notifications sent by AMF for this subscription </w:t>
            </w:r>
            <w:r w:rsidRPr="003B2883">
              <w:t>(NOTE 1)</w:t>
            </w:r>
          </w:p>
        </w:tc>
        <w:tc>
          <w:tcPr>
            <w:tcW w:w="1351" w:type="dxa"/>
            <w:tcBorders>
              <w:top w:val="single" w:sz="4" w:space="0" w:color="auto"/>
              <w:left w:val="single" w:sz="4" w:space="0" w:color="auto"/>
              <w:bottom w:val="single" w:sz="4" w:space="0" w:color="auto"/>
              <w:right w:val="single" w:sz="4" w:space="0" w:color="auto"/>
            </w:tcBorders>
          </w:tcPr>
          <w:p w14:paraId="78B04F3E" w14:textId="77777777" w:rsidR="00FF2769" w:rsidRPr="003B2883" w:rsidRDefault="00FF2769" w:rsidP="00C52759">
            <w:pPr>
              <w:pStyle w:val="TAL"/>
              <w:rPr>
                <w:noProof/>
              </w:rPr>
            </w:pPr>
          </w:p>
        </w:tc>
      </w:tr>
      <w:tr w:rsidR="00FF2769" w:rsidRPr="003B2883" w14:paraId="62B0D782" w14:textId="77777777" w:rsidTr="00C52759">
        <w:trPr>
          <w:jc w:val="center"/>
        </w:trPr>
        <w:tc>
          <w:tcPr>
            <w:tcW w:w="1948" w:type="dxa"/>
            <w:tcBorders>
              <w:top w:val="single" w:sz="4" w:space="0" w:color="auto"/>
              <w:left w:val="single" w:sz="4" w:space="0" w:color="auto"/>
              <w:bottom w:val="single" w:sz="4" w:space="0" w:color="auto"/>
              <w:right w:val="single" w:sz="4" w:space="0" w:color="auto"/>
            </w:tcBorders>
          </w:tcPr>
          <w:p w14:paraId="1F0A19CD" w14:textId="77777777" w:rsidR="00FF2769" w:rsidRPr="003B2883" w:rsidRDefault="00FF2769" w:rsidP="00C52759">
            <w:pPr>
              <w:pStyle w:val="TAL"/>
              <w:rPr>
                <w:noProof/>
              </w:rPr>
            </w:pP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618C9D58" w14:textId="77777777" w:rsidR="00FF2769" w:rsidRPr="003B2883" w:rsidRDefault="00FF2769" w:rsidP="00C52759">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6A7D2AEF" w14:textId="77777777" w:rsidR="00FF2769" w:rsidRPr="003B2883" w:rsidRDefault="00FF2769" w:rsidP="00C52759">
            <w:pPr>
              <w:pStyle w:val="TAC"/>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EE4F73A" w14:textId="77777777" w:rsidR="00FF2769" w:rsidRPr="003B2883" w:rsidRDefault="00FF2769" w:rsidP="00C52759">
            <w:pPr>
              <w:pStyle w:val="TAL"/>
              <w:rPr>
                <w:noProof/>
              </w:rPr>
            </w:pPr>
            <w:r w:rsidRPr="003B2883">
              <w:rPr>
                <w:rFonts w:hint="eastAsia"/>
              </w:rPr>
              <w:t>1</w:t>
            </w:r>
          </w:p>
        </w:tc>
        <w:tc>
          <w:tcPr>
            <w:tcW w:w="3784" w:type="dxa"/>
            <w:tcBorders>
              <w:top w:val="single" w:sz="4" w:space="0" w:color="auto"/>
              <w:left w:val="single" w:sz="4" w:space="0" w:color="auto"/>
              <w:bottom w:val="single" w:sz="4" w:space="0" w:color="auto"/>
              <w:right w:val="single" w:sz="4" w:space="0" w:color="auto"/>
            </w:tcBorders>
          </w:tcPr>
          <w:p w14:paraId="10ED5533" w14:textId="77777777" w:rsidR="00FF2769" w:rsidRPr="003B2883" w:rsidRDefault="00FF2769" w:rsidP="00C52759">
            <w:pPr>
              <w:pStyle w:val="TAL"/>
              <w:rPr>
                <w:noProof/>
              </w:rPr>
            </w:pPr>
            <w:r w:rsidRPr="003B2883">
              <w:rPr>
                <w:rFonts w:hint="eastAsia"/>
              </w:rPr>
              <w:t xml:space="preserve">Identifies the notification </w:t>
            </w:r>
            <w:r w:rsidRPr="003B2883">
              <w:t>correlation</w:t>
            </w:r>
            <w:r w:rsidRPr="003B2883">
              <w:rPr>
                <w:rFonts w:hint="eastAsia"/>
              </w:rPr>
              <w:t xml:space="preserve"> ID</w:t>
            </w:r>
            <w:r w:rsidRPr="003B2883">
              <w:t>. The AMF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7BEA32EE" w14:textId="77777777" w:rsidR="00FF2769" w:rsidRPr="003B2883" w:rsidRDefault="00FF2769" w:rsidP="00C52759">
            <w:pPr>
              <w:pStyle w:val="TAL"/>
            </w:pPr>
          </w:p>
        </w:tc>
      </w:tr>
      <w:tr w:rsidR="00FF2769" w:rsidRPr="003B2883" w14:paraId="327A8096" w14:textId="77777777" w:rsidTr="00C52759">
        <w:trPr>
          <w:jc w:val="center"/>
        </w:trPr>
        <w:tc>
          <w:tcPr>
            <w:tcW w:w="1948" w:type="dxa"/>
            <w:tcBorders>
              <w:top w:val="single" w:sz="4" w:space="0" w:color="auto"/>
              <w:left w:val="single" w:sz="4" w:space="0" w:color="auto"/>
              <w:bottom w:val="single" w:sz="4" w:space="0" w:color="auto"/>
              <w:right w:val="single" w:sz="4" w:space="0" w:color="auto"/>
            </w:tcBorders>
          </w:tcPr>
          <w:p w14:paraId="35488A97" w14:textId="77777777" w:rsidR="00FF2769" w:rsidRPr="003B2883" w:rsidRDefault="00FF2769" w:rsidP="00C52759">
            <w:pPr>
              <w:pStyle w:val="TAL"/>
            </w:pPr>
            <w:proofErr w:type="spellStart"/>
            <w:r w:rsidRPr="003B2883">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3AF9A011" w14:textId="77777777" w:rsidR="00FF2769" w:rsidRPr="003B2883" w:rsidRDefault="00FF2769" w:rsidP="00C52759">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57E8485" w14:textId="77777777" w:rsidR="00FF2769" w:rsidRPr="003B2883" w:rsidRDefault="00FF2769" w:rsidP="00C5275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1AE9BB6" w14:textId="77777777" w:rsidR="00FF2769" w:rsidRPr="003B2883" w:rsidRDefault="00FF2769" w:rsidP="00C52759">
            <w:pPr>
              <w:pStyle w:val="TAL"/>
            </w:pPr>
            <w:r w:rsidRPr="003B2883">
              <w:t>1</w:t>
            </w:r>
          </w:p>
        </w:tc>
        <w:tc>
          <w:tcPr>
            <w:tcW w:w="3784" w:type="dxa"/>
            <w:tcBorders>
              <w:top w:val="single" w:sz="4" w:space="0" w:color="auto"/>
              <w:left w:val="single" w:sz="4" w:space="0" w:color="auto"/>
              <w:bottom w:val="single" w:sz="4" w:space="0" w:color="auto"/>
              <w:right w:val="single" w:sz="4" w:space="0" w:color="auto"/>
            </w:tcBorders>
          </w:tcPr>
          <w:p w14:paraId="12987434" w14:textId="77777777" w:rsidR="00FF2769" w:rsidRPr="003B2883" w:rsidRDefault="00FF2769" w:rsidP="00C52759">
            <w:pPr>
              <w:pStyle w:val="TAL"/>
            </w:pPr>
            <w:r w:rsidRPr="003B2883">
              <w:rPr>
                <w:rFonts w:cs="Arial"/>
                <w:szCs w:val="18"/>
              </w:rPr>
              <w:t>Indicates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7DAEB59F" w14:textId="77777777" w:rsidR="00FF2769" w:rsidRPr="003B2883" w:rsidRDefault="00FF2769" w:rsidP="00C52759">
            <w:pPr>
              <w:pStyle w:val="TAL"/>
              <w:rPr>
                <w:rFonts w:cs="Arial"/>
                <w:szCs w:val="18"/>
              </w:rPr>
            </w:pPr>
          </w:p>
        </w:tc>
      </w:tr>
      <w:tr w:rsidR="00FF2769" w:rsidRPr="003B2883" w14:paraId="16E3A3BE" w14:textId="77777777" w:rsidTr="00C52759">
        <w:trPr>
          <w:jc w:val="center"/>
        </w:trPr>
        <w:tc>
          <w:tcPr>
            <w:tcW w:w="1948" w:type="dxa"/>
            <w:tcBorders>
              <w:top w:val="single" w:sz="4" w:space="0" w:color="auto"/>
              <w:left w:val="single" w:sz="4" w:space="0" w:color="auto"/>
              <w:bottom w:val="single" w:sz="4" w:space="0" w:color="auto"/>
              <w:right w:val="single" w:sz="4" w:space="0" w:color="auto"/>
            </w:tcBorders>
          </w:tcPr>
          <w:p w14:paraId="20A3BCA8" w14:textId="77777777" w:rsidR="00FF2769" w:rsidRPr="003B2883" w:rsidRDefault="00FF2769" w:rsidP="00C52759">
            <w:pPr>
              <w:pStyle w:val="TAL"/>
            </w:pPr>
            <w:r w:rsidRPr="003B2883">
              <w:rPr>
                <w:rFonts w:hint="eastAsia"/>
                <w:noProof/>
              </w:rPr>
              <w:t>subsC</w:t>
            </w:r>
            <w:r w:rsidRPr="003B2883">
              <w:rPr>
                <w:noProof/>
              </w:rPr>
              <w:t>hangeNotifyUri</w:t>
            </w:r>
          </w:p>
        </w:tc>
        <w:tc>
          <w:tcPr>
            <w:tcW w:w="1559" w:type="dxa"/>
            <w:tcBorders>
              <w:top w:val="single" w:sz="4" w:space="0" w:color="auto"/>
              <w:left w:val="single" w:sz="4" w:space="0" w:color="auto"/>
              <w:bottom w:val="single" w:sz="4" w:space="0" w:color="auto"/>
              <w:right w:val="single" w:sz="4" w:space="0" w:color="auto"/>
            </w:tcBorders>
          </w:tcPr>
          <w:p w14:paraId="44893B6B" w14:textId="77777777" w:rsidR="00FF2769" w:rsidRPr="003B2883" w:rsidRDefault="00FF2769" w:rsidP="00C52759">
            <w:pPr>
              <w:pStyle w:val="TAL"/>
            </w:pPr>
            <w:r w:rsidRPr="003B2883">
              <w:rPr>
                <w:rFonts w:hint="eastAsia"/>
                <w:noProof/>
              </w:rPr>
              <w:t>Uri</w:t>
            </w:r>
          </w:p>
        </w:tc>
        <w:tc>
          <w:tcPr>
            <w:tcW w:w="425" w:type="dxa"/>
            <w:tcBorders>
              <w:top w:val="single" w:sz="4" w:space="0" w:color="auto"/>
              <w:left w:val="single" w:sz="4" w:space="0" w:color="auto"/>
              <w:bottom w:val="single" w:sz="4" w:space="0" w:color="auto"/>
              <w:right w:val="single" w:sz="4" w:space="0" w:color="auto"/>
            </w:tcBorders>
          </w:tcPr>
          <w:p w14:paraId="5FB94F29" w14:textId="77777777" w:rsidR="00FF2769" w:rsidRPr="003B2883" w:rsidRDefault="00FF2769" w:rsidP="00C52759">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31EC92F" w14:textId="77777777" w:rsidR="00FF2769" w:rsidRPr="003B2883" w:rsidRDefault="00FF2769" w:rsidP="00C52759">
            <w:pPr>
              <w:pStyle w:val="TAL"/>
            </w:pPr>
            <w:r w:rsidRPr="003B2883">
              <w:rPr>
                <w:noProof/>
              </w:rPr>
              <w:t>0..</w:t>
            </w:r>
            <w:r w:rsidRPr="003B2883">
              <w:rPr>
                <w:rFonts w:hint="eastAsia"/>
                <w:noProof/>
              </w:rPr>
              <w:t>1</w:t>
            </w:r>
          </w:p>
        </w:tc>
        <w:tc>
          <w:tcPr>
            <w:tcW w:w="3784" w:type="dxa"/>
            <w:tcBorders>
              <w:top w:val="single" w:sz="4" w:space="0" w:color="auto"/>
              <w:left w:val="single" w:sz="4" w:space="0" w:color="auto"/>
              <w:bottom w:val="single" w:sz="4" w:space="0" w:color="auto"/>
              <w:right w:val="single" w:sz="4" w:space="0" w:color="auto"/>
            </w:tcBorders>
          </w:tcPr>
          <w:p w14:paraId="2F19027E" w14:textId="77777777" w:rsidR="00FF2769" w:rsidRPr="003B2883" w:rsidRDefault="00FF2769" w:rsidP="00C52759">
            <w:pPr>
              <w:pStyle w:val="TAL"/>
              <w:rPr>
                <w:rFonts w:cs="Arial"/>
                <w:szCs w:val="18"/>
              </w:rPr>
            </w:pPr>
            <w:r w:rsidRPr="003B2883">
              <w:rPr>
                <w:noProof/>
              </w:rPr>
              <w:t xml:space="preserve">This IE shall be present if the subscription is created by an NF service consumer on behalf of another NF (e.g UDM creating event subscription at AMF for event notifications towards NEF). When present, this IE </w:t>
            </w:r>
            <w:r w:rsidRPr="003B2883">
              <w:rPr>
                <w:rFonts w:hint="eastAsia"/>
                <w:noProof/>
              </w:rPr>
              <w:t>Identifies the recipient of notifications sent by AMF</w:t>
            </w:r>
            <w:r w:rsidRPr="003B2883">
              <w:rPr>
                <w:noProof/>
              </w:rPr>
              <w:t>,</w:t>
            </w:r>
            <w:r w:rsidRPr="003B2883">
              <w:rPr>
                <w:rFonts w:hint="eastAsia"/>
                <w:noProof/>
              </w:rPr>
              <w:t xml:space="preserve"> for </w:t>
            </w:r>
            <w:r w:rsidRPr="003B2883">
              <w:rPr>
                <w:noProof/>
              </w:rPr>
              <w:t xml:space="preserve">the creation of a new subscription ID, that is considered as a </w:t>
            </w:r>
            <w:r w:rsidRPr="003B2883">
              <w:rPr>
                <w:rFonts w:hint="eastAsia"/>
                <w:noProof/>
              </w:rPr>
              <w:t xml:space="preserve">change of subscription </w:t>
            </w:r>
            <w:r w:rsidRPr="003B2883">
              <w:rPr>
                <w:noProof/>
              </w:rPr>
              <w:t>ID by the NF service consumer for event subscriptions related to single UE or as the creation of a new subscription Id for event subscriptions related to UE groups (e.g during mobility procedures involving AMF change). (NOTE 3).</w:t>
            </w:r>
          </w:p>
        </w:tc>
        <w:tc>
          <w:tcPr>
            <w:tcW w:w="1351" w:type="dxa"/>
            <w:tcBorders>
              <w:top w:val="single" w:sz="4" w:space="0" w:color="auto"/>
              <w:left w:val="single" w:sz="4" w:space="0" w:color="auto"/>
              <w:bottom w:val="single" w:sz="4" w:space="0" w:color="auto"/>
              <w:right w:val="single" w:sz="4" w:space="0" w:color="auto"/>
            </w:tcBorders>
          </w:tcPr>
          <w:p w14:paraId="6D815D42" w14:textId="77777777" w:rsidR="00FF2769" w:rsidRPr="003B2883" w:rsidRDefault="00FF2769" w:rsidP="00C52759">
            <w:pPr>
              <w:pStyle w:val="TAL"/>
              <w:rPr>
                <w:noProof/>
              </w:rPr>
            </w:pPr>
          </w:p>
        </w:tc>
      </w:tr>
      <w:tr w:rsidR="00FF2769" w:rsidRPr="003B2883" w14:paraId="0DC57630" w14:textId="77777777" w:rsidTr="00C52759">
        <w:trPr>
          <w:jc w:val="center"/>
        </w:trPr>
        <w:tc>
          <w:tcPr>
            <w:tcW w:w="1948" w:type="dxa"/>
            <w:tcBorders>
              <w:top w:val="single" w:sz="4" w:space="0" w:color="auto"/>
              <w:left w:val="single" w:sz="4" w:space="0" w:color="auto"/>
              <w:bottom w:val="single" w:sz="4" w:space="0" w:color="auto"/>
              <w:right w:val="single" w:sz="4" w:space="0" w:color="auto"/>
            </w:tcBorders>
          </w:tcPr>
          <w:p w14:paraId="360D5FC1" w14:textId="77777777" w:rsidR="00FF2769" w:rsidRPr="003B2883" w:rsidRDefault="00FF2769" w:rsidP="00C52759">
            <w:pPr>
              <w:pStyle w:val="TAL"/>
              <w:rPr>
                <w:noProof/>
              </w:rPr>
            </w:pPr>
            <w:r w:rsidRPr="003B2883">
              <w:rPr>
                <w:rFonts w:hint="eastAsia"/>
                <w:noProof/>
                <w:lang w:eastAsia="zh-CN"/>
              </w:rPr>
              <w:t>subsChangeNotifyCo</w:t>
            </w:r>
            <w:r>
              <w:rPr>
                <w:noProof/>
                <w:lang w:eastAsia="zh-CN"/>
              </w:rPr>
              <w:t>r</w:t>
            </w:r>
            <w:r w:rsidRPr="003B2883">
              <w:rPr>
                <w:rFonts w:hint="eastAsia"/>
                <w:noProof/>
                <w:lang w:eastAsia="zh-CN"/>
              </w:rPr>
              <w:t>relationId</w:t>
            </w:r>
          </w:p>
        </w:tc>
        <w:tc>
          <w:tcPr>
            <w:tcW w:w="1559" w:type="dxa"/>
            <w:tcBorders>
              <w:top w:val="single" w:sz="4" w:space="0" w:color="auto"/>
              <w:left w:val="single" w:sz="4" w:space="0" w:color="auto"/>
              <w:bottom w:val="single" w:sz="4" w:space="0" w:color="auto"/>
              <w:right w:val="single" w:sz="4" w:space="0" w:color="auto"/>
            </w:tcBorders>
          </w:tcPr>
          <w:p w14:paraId="3A1F3DA4" w14:textId="77777777" w:rsidR="00FF2769" w:rsidRPr="003B2883" w:rsidRDefault="00FF2769" w:rsidP="00C52759">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5B8C7DD7" w14:textId="77777777" w:rsidR="00FF2769" w:rsidRPr="003B2883" w:rsidRDefault="00FF2769" w:rsidP="00C52759">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7C482F6" w14:textId="77777777" w:rsidR="00FF2769" w:rsidRPr="003B2883" w:rsidRDefault="00FF2769" w:rsidP="00C52759">
            <w:pPr>
              <w:pStyle w:val="TAL"/>
              <w:rPr>
                <w:noProof/>
              </w:rPr>
            </w:pPr>
            <w:r w:rsidRPr="003B2883">
              <w:rPr>
                <w:noProof/>
              </w:rPr>
              <w:t>0..</w:t>
            </w:r>
            <w:r w:rsidRPr="003B2883">
              <w:rPr>
                <w:rFonts w:hint="eastAsia"/>
                <w:noProof/>
              </w:rPr>
              <w:t>1</w:t>
            </w:r>
          </w:p>
        </w:tc>
        <w:tc>
          <w:tcPr>
            <w:tcW w:w="3784" w:type="dxa"/>
            <w:tcBorders>
              <w:top w:val="single" w:sz="4" w:space="0" w:color="auto"/>
              <w:left w:val="single" w:sz="4" w:space="0" w:color="auto"/>
              <w:bottom w:val="single" w:sz="4" w:space="0" w:color="auto"/>
              <w:right w:val="single" w:sz="4" w:space="0" w:color="auto"/>
            </w:tcBorders>
          </w:tcPr>
          <w:p w14:paraId="08E0F9C0" w14:textId="77777777" w:rsidR="00FF2769" w:rsidRPr="003B2883" w:rsidRDefault="00FF2769" w:rsidP="00C52759">
            <w:pPr>
              <w:pStyle w:val="TAL"/>
            </w:pPr>
            <w:r w:rsidRPr="003B2883">
              <w:t xml:space="preserve">This IE shall be present when an NF Service Consumer (e.g. UDM) is subscribing for events on behalf of another NF Service Consumer (e.g. NEF). When present, this IE shall contain the notification correlation ID. The AMF shall include it in the notifications for the creation of a new </w:t>
            </w:r>
            <w:proofErr w:type="spellStart"/>
            <w:r w:rsidRPr="003B2883">
              <w:t>subcription</w:t>
            </w:r>
            <w:proofErr w:type="spellEnd"/>
            <w:r w:rsidRPr="003B2883">
              <w:t xml:space="preserve"> ID that is considered as a change of subscription ID </w:t>
            </w:r>
            <w:r w:rsidRPr="003B2883">
              <w:rPr>
                <w:noProof/>
              </w:rPr>
              <w:t>by the NF service consumer for event subscriptions related to single UE or as the creation of a new subscription Id for event subscriptions related to UE groups</w:t>
            </w:r>
            <w:r w:rsidRPr="003B2883">
              <w:t>.</w:t>
            </w:r>
          </w:p>
          <w:p w14:paraId="39DA012F" w14:textId="77777777" w:rsidR="00FF2769" w:rsidRPr="003B2883" w:rsidRDefault="00FF2769" w:rsidP="00C52759">
            <w:pPr>
              <w:pStyle w:val="TAL"/>
            </w:pPr>
            <w:r w:rsidRPr="003B2883">
              <w:rPr>
                <w:noProof/>
                <w:lang w:eastAsia="zh-CN"/>
              </w:rPr>
              <w:t>The value of this IE shall be unique per subscription for a given NF service consumer that is sending this IE.</w:t>
            </w:r>
          </w:p>
          <w:p w14:paraId="7B6C3805" w14:textId="77777777" w:rsidR="00FF2769" w:rsidRPr="003B2883" w:rsidRDefault="00FF2769" w:rsidP="00C52759">
            <w:pPr>
              <w:pStyle w:val="TAL"/>
              <w:rPr>
                <w:noProof/>
              </w:rPr>
            </w:pPr>
            <w:r w:rsidRPr="003B2883">
              <w:rPr>
                <w:noProof/>
              </w:rPr>
              <w:t>(NOTE</w:t>
            </w:r>
            <w:r>
              <w:rPr>
                <w:noProof/>
              </w:rPr>
              <w:t> </w:t>
            </w:r>
            <w:r w:rsidRPr="003B2883">
              <w:rPr>
                <w:noProof/>
              </w:rPr>
              <w:t>3).</w:t>
            </w:r>
          </w:p>
        </w:tc>
        <w:tc>
          <w:tcPr>
            <w:tcW w:w="1351" w:type="dxa"/>
            <w:tcBorders>
              <w:top w:val="single" w:sz="4" w:space="0" w:color="auto"/>
              <w:left w:val="single" w:sz="4" w:space="0" w:color="auto"/>
              <w:bottom w:val="single" w:sz="4" w:space="0" w:color="auto"/>
              <w:right w:val="single" w:sz="4" w:space="0" w:color="auto"/>
            </w:tcBorders>
          </w:tcPr>
          <w:p w14:paraId="01AE10C1" w14:textId="77777777" w:rsidR="00FF2769" w:rsidRPr="003B2883" w:rsidRDefault="00FF2769" w:rsidP="00C52759">
            <w:pPr>
              <w:pStyle w:val="TAL"/>
            </w:pPr>
          </w:p>
        </w:tc>
      </w:tr>
      <w:tr w:rsidR="00FF2769" w:rsidRPr="00CA2D7E" w14:paraId="3BADC818" w14:textId="77777777" w:rsidTr="00C52759">
        <w:trPr>
          <w:jc w:val="center"/>
        </w:trPr>
        <w:tc>
          <w:tcPr>
            <w:tcW w:w="1948" w:type="dxa"/>
            <w:tcBorders>
              <w:top w:val="single" w:sz="4" w:space="0" w:color="auto"/>
              <w:left w:val="single" w:sz="4" w:space="0" w:color="auto"/>
              <w:bottom w:val="single" w:sz="4" w:space="0" w:color="auto"/>
              <w:right w:val="single" w:sz="4" w:space="0" w:color="auto"/>
            </w:tcBorders>
          </w:tcPr>
          <w:p w14:paraId="6B53BA26" w14:textId="77777777" w:rsidR="00FF2769" w:rsidRPr="003B2883" w:rsidRDefault="00FF2769" w:rsidP="00C52759">
            <w:pPr>
              <w:pStyle w:val="TAL"/>
            </w:pPr>
            <w:proofErr w:type="spellStart"/>
            <w:r w:rsidRPr="003B2883">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061922D1" w14:textId="77777777" w:rsidR="00FF2769" w:rsidRPr="003B2883" w:rsidRDefault="00FF2769" w:rsidP="00C52759">
            <w:pPr>
              <w:pStyle w:val="TAL"/>
            </w:pPr>
            <w:r w:rsidRPr="003B2883">
              <w:t>Supi</w:t>
            </w:r>
          </w:p>
        </w:tc>
        <w:tc>
          <w:tcPr>
            <w:tcW w:w="425" w:type="dxa"/>
            <w:tcBorders>
              <w:top w:val="single" w:sz="4" w:space="0" w:color="auto"/>
              <w:left w:val="single" w:sz="4" w:space="0" w:color="auto"/>
              <w:bottom w:val="single" w:sz="4" w:space="0" w:color="auto"/>
              <w:right w:val="single" w:sz="4" w:space="0" w:color="auto"/>
            </w:tcBorders>
          </w:tcPr>
          <w:p w14:paraId="0D596BB1" w14:textId="77777777" w:rsidR="00FF2769" w:rsidRPr="003B2883" w:rsidRDefault="00FF2769" w:rsidP="00C5275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A852EE2" w14:textId="77777777" w:rsidR="00FF2769" w:rsidRPr="003B2883" w:rsidRDefault="00FF2769" w:rsidP="00C52759">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226455D1" w14:textId="77777777" w:rsidR="00FF2769" w:rsidRPr="00375E52" w:rsidRDefault="00FF2769" w:rsidP="00C52759">
            <w:pPr>
              <w:pStyle w:val="TAL"/>
              <w:rPr>
                <w:lang w:val="fr-FR"/>
              </w:rPr>
            </w:pPr>
            <w:proofErr w:type="spellStart"/>
            <w:r w:rsidRPr="00375E52">
              <w:rPr>
                <w:lang w:val="fr-FR"/>
              </w:rPr>
              <w:t>Subscription</w:t>
            </w:r>
            <w:proofErr w:type="spellEnd"/>
            <w:r w:rsidRPr="00375E52">
              <w:rPr>
                <w:noProof/>
                <w:lang w:val="fr-FR"/>
              </w:rPr>
              <w:t xml:space="preserve"> Permanent Identifier</w:t>
            </w:r>
            <w:r w:rsidRPr="00375E52">
              <w:rPr>
                <w:lang w:val="fr-FR"/>
              </w:rPr>
              <w:t xml:space="preserve"> </w:t>
            </w:r>
          </w:p>
          <w:p w14:paraId="7E3CF1DD" w14:textId="77777777" w:rsidR="00FF2769" w:rsidRPr="00375E52" w:rsidRDefault="00FF2769" w:rsidP="00C52759">
            <w:pPr>
              <w:pStyle w:val="TAL"/>
              <w:rPr>
                <w:rFonts w:cs="Arial"/>
                <w:szCs w:val="18"/>
                <w:lang w:val="fr-FR"/>
              </w:rPr>
            </w:pPr>
            <w:r w:rsidRPr="00375E52">
              <w:rPr>
                <w:lang w:val="fr-FR"/>
              </w:rPr>
              <w:t>(NOTE 2) (NOTE 4)</w:t>
            </w:r>
          </w:p>
        </w:tc>
        <w:tc>
          <w:tcPr>
            <w:tcW w:w="1351" w:type="dxa"/>
            <w:tcBorders>
              <w:top w:val="single" w:sz="4" w:space="0" w:color="auto"/>
              <w:left w:val="single" w:sz="4" w:space="0" w:color="auto"/>
              <w:bottom w:val="single" w:sz="4" w:space="0" w:color="auto"/>
              <w:right w:val="single" w:sz="4" w:space="0" w:color="auto"/>
            </w:tcBorders>
          </w:tcPr>
          <w:p w14:paraId="03179B4F" w14:textId="77777777" w:rsidR="00FF2769" w:rsidRPr="00375E52" w:rsidRDefault="00FF2769" w:rsidP="00C52759">
            <w:pPr>
              <w:pStyle w:val="TAL"/>
              <w:rPr>
                <w:lang w:val="fr-FR"/>
              </w:rPr>
            </w:pPr>
          </w:p>
        </w:tc>
      </w:tr>
      <w:tr w:rsidR="00FF2769" w:rsidRPr="003B2883" w14:paraId="2CD69335" w14:textId="77777777" w:rsidTr="00C52759">
        <w:trPr>
          <w:jc w:val="center"/>
        </w:trPr>
        <w:tc>
          <w:tcPr>
            <w:tcW w:w="1948" w:type="dxa"/>
            <w:tcBorders>
              <w:top w:val="single" w:sz="4" w:space="0" w:color="auto"/>
              <w:left w:val="single" w:sz="4" w:space="0" w:color="auto"/>
              <w:bottom w:val="single" w:sz="4" w:space="0" w:color="auto"/>
              <w:right w:val="single" w:sz="4" w:space="0" w:color="auto"/>
            </w:tcBorders>
          </w:tcPr>
          <w:p w14:paraId="14E20283" w14:textId="77777777" w:rsidR="00FF2769" w:rsidRPr="003B2883" w:rsidRDefault="00FF2769" w:rsidP="00C52759">
            <w:pPr>
              <w:pStyle w:val="TAL"/>
            </w:pPr>
            <w:proofErr w:type="spellStart"/>
            <w:r w:rsidRPr="003B2883">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3D871223" w14:textId="77777777" w:rsidR="00FF2769" w:rsidRPr="003B2883" w:rsidRDefault="00FF2769" w:rsidP="00C52759">
            <w:pPr>
              <w:pStyle w:val="TAL"/>
            </w:pPr>
            <w:proofErr w:type="spellStart"/>
            <w:r w:rsidRPr="003B2883">
              <w:t>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1CFAB8D" w14:textId="77777777" w:rsidR="00FF2769" w:rsidRPr="003B2883" w:rsidRDefault="00FF2769" w:rsidP="00C5275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6F4E3BE" w14:textId="77777777" w:rsidR="00FF2769" w:rsidRPr="003B2883" w:rsidRDefault="00FF2769" w:rsidP="00C52759">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4BD1A73F" w14:textId="77777777" w:rsidR="00FF2769" w:rsidRPr="003B2883" w:rsidRDefault="00FF2769" w:rsidP="00C52759">
            <w:pPr>
              <w:pStyle w:val="TAL"/>
              <w:rPr>
                <w:rFonts w:cs="Arial"/>
                <w:szCs w:val="18"/>
              </w:rPr>
            </w:pPr>
            <w:r w:rsidRPr="003B2883">
              <w:t>Identifies a group of UEs. (NOTE 2)</w:t>
            </w:r>
          </w:p>
        </w:tc>
        <w:tc>
          <w:tcPr>
            <w:tcW w:w="1351" w:type="dxa"/>
            <w:tcBorders>
              <w:top w:val="single" w:sz="4" w:space="0" w:color="auto"/>
              <w:left w:val="single" w:sz="4" w:space="0" w:color="auto"/>
              <w:bottom w:val="single" w:sz="4" w:space="0" w:color="auto"/>
              <w:right w:val="single" w:sz="4" w:space="0" w:color="auto"/>
            </w:tcBorders>
          </w:tcPr>
          <w:p w14:paraId="450A07B5" w14:textId="77777777" w:rsidR="00FF2769" w:rsidRPr="003B2883" w:rsidRDefault="00FF2769" w:rsidP="00C52759">
            <w:pPr>
              <w:pStyle w:val="TAL"/>
            </w:pPr>
          </w:p>
        </w:tc>
      </w:tr>
      <w:tr w:rsidR="00FF2769" w:rsidRPr="003B2883" w14:paraId="3E8C139A" w14:textId="77777777" w:rsidTr="00C52759">
        <w:trPr>
          <w:jc w:val="center"/>
        </w:trPr>
        <w:tc>
          <w:tcPr>
            <w:tcW w:w="1948" w:type="dxa"/>
            <w:tcBorders>
              <w:top w:val="single" w:sz="4" w:space="0" w:color="auto"/>
              <w:left w:val="single" w:sz="4" w:space="0" w:color="auto"/>
              <w:bottom w:val="single" w:sz="4" w:space="0" w:color="auto"/>
              <w:right w:val="single" w:sz="4" w:space="0" w:color="auto"/>
            </w:tcBorders>
          </w:tcPr>
          <w:p w14:paraId="3EDA13AC" w14:textId="77777777" w:rsidR="00FF2769" w:rsidRPr="003B2883" w:rsidRDefault="00FF2769" w:rsidP="00C52759">
            <w:pPr>
              <w:pStyle w:val="TAL"/>
            </w:pPr>
            <w:proofErr w:type="spellStart"/>
            <w:r>
              <w:t>excludeSupiList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F3188E5" w14:textId="77777777" w:rsidR="00FF2769" w:rsidRPr="003B2883" w:rsidRDefault="00FF2769" w:rsidP="00C52759">
            <w:pPr>
              <w:pStyle w:val="TAL"/>
            </w:pPr>
            <w:proofErr w:type="gramStart"/>
            <w:r>
              <w:t>array(</w:t>
            </w:r>
            <w:proofErr w:type="gramEnd"/>
            <w:r>
              <w:t>Supi)</w:t>
            </w:r>
          </w:p>
        </w:tc>
        <w:tc>
          <w:tcPr>
            <w:tcW w:w="425" w:type="dxa"/>
            <w:tcBorders>
              <w:top w:val="single" w:sz="4" w:space="0" w:color="auto"/>
              <w:left w:val="single" w:sz="4" w:space="0" w:color="auto"/>
              <w:bottom w:val="single" w:sz="4" w:space="0" w:color="auto"/>
              <w:right w:val="single" w:sz="4" w:space="0" w:color="auto"/>
            </w:tcBorders>
          </w:tcPr>
          <w:p w14:paraId="3A5DAA1C" w14:textId="77777777" w:rsidR="00FF2769" w:rsidRPr="003B2883" w:rsidRDefault="00FF2769" w:rsidP="00C527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53C3BF" w14:textId="77777777" w:rsidR="00FF2769" w:rsidRPr="003B2883" w:rsidRDefault="00FF2769" w:rsidP="00C52759">
            <w:pPr>
              <w:pStyle w:val="TAL"/>
            </w:pPr>
            <w:proofErr w:type="gramStart"/>
            <w:r>
              <w:t>1..N</w:t>
            </w:r>
            <w:proofErr w:type="gramEnd"/>
          </w:p>
        </w:tc>
        <w:tc>
          <w:tcPr>
            <w:tcW w:w="3784" w:type="dxa"/>
            <w:tcBorders>
              <w:top w:val="single" w:sz="4" w:space="0" w:color="auto"/>
              <w:left w:val="single" w:sz="4" w:space="0" w:color="auto"/>
              <w:bottom w:val="single" w:sz="4" w:space="0" w:color="auto"/>
              <w:right w:val="single" w:sz="4" w:space="0" w:color="auto"/>
            </w:tcBorders>
          </w:tcPr>
          <w:p w14:paraId="46894C7B" w14:textId="77777777" w:rsidR="00FF2769" w:rsidRDefault="00FF2769" w:rsidP="00C52759">
            <w:pPr>
              <w:pStyle w:val="TAL"/>
            </w:pPr>
            <w:r>
              <w:t>This IE may be present for a group subscription.</w:t>
            </w:r>
          </w:p>
          <w:p w14:paraId="1C47D936" w14:textId="77777777" w:rsidR="00FF2769" w:rsidRDefault="00FF2769" w:rsidP="00C52759">
            <w:pPr>
              <w:pStyle w:val="TAL"/>
            </w:pPr>
          </w:p>
          <w:p w14:paraId="0B64ADE2" w14:textId="77777777" w:rsidR="00FF2769" w:rsidRPr="003B2883" w:rsidRDefault="00FF2769" w:rsidP="00C52759">
            <w:pPr>
              <w:pStyle w:val="TAL"/>
            </w:pPr>
            <w:r>
              <w:t>When present, this IE shall carry the SUPI of the group member UE(s) that are excluded from the group subscription.</w:t>
            </w:r>
          </w:p>
        </w:tc>
        <w:tc>
          <w:tcPr>
            <w:tcW w:w="1351" w:type="dxa"/>
            <w:tcBorders>
              <w:top w:val="single" w:sz="4" w:space="0" w:color="auto"/>
              <w:left w:val="single" w:sz="4" w:space="0" w:color="auto"/>
              <w:bottom w:val="single" w:sz="4" w:space="0" w:color="auto"/>
              <w:right w:val="single" w:sz="4" w:space="0" w:color="auto"/>
            </w:tcBorders>
          </w:tcPr>
          <w:p w14:paraId="306F7299" w14:textId="77777777" w:rsidR="00FF2769" w:rsidRPr="003B2883" w:rsidRDefault="00FF2769" w:rsidP="00C52759">
            <w:pPr>
              <w:pStyle w:val="TAL"/>
            </w:pPr>
            <w:r>
              <w:t>DGEM</w:t>
            </w:r>
          </w:p>
        </w:tc>
      </w:tr>
      <w:tr w:rsidR="00FF2769" w:rsidRPr="003B2883" w14:paraId="03A33704" w14:textId="77777777" w:rsidTr="00C52759">
        <w:trPr>
          <w:jc w:val="center"/>
        </w:trPr>
        <w:tc>
          <w:tcPr>
            <w:tcW w:w="1948" w:type="dxa"/>
            <w:tcBorders>
              <w:top w:val="single" w:sz="4" w:space="0" w:color="auto"/>
              <w:left w:val="single" w:sz="4" w:space="0" w:color="auto"/>
              <w:bottom w:val="single" w:sz="4" w:space="0" w:color="auto"/>
              <w:right w:val="single" w:sz="4" w:space="0" w:color="auto"/>
            </w:tcBorders>
          </w:tcPr>
          <w:p w14:paraId="1ED8C161" w14:textId="77777777" w:rsidR="00FF2769" w:rsidRPr="003B2883" w:rsidRDefault="00FF2769" w:rsidP="00C52759">
            <w:pPr>
              <w:pStyle w:val="TAL"/>
            </w:pPr>
            <w:proofErr w:type="spellStart"/>
            <w:r>
              <w:t>excludeGpsiList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C7F762F" w14:textId="77777777" w:rsidR="00FF2769" w:rsidRPr="003B2883" w:rsidRDefault="00FF2769" w:rsidP="00C52759">
            <w:pPr>
              <w:pStyle w:val="TAL"/>
            </w:pPr>
            <w:proofErr w:type="gramStart"/>
            <w:r>
              <w:t>array(</w:t>
            </w:r>
            <w:proofErr w:type="spellStart"/>
            <w:proofErr w:type="gramEnd"/>
            <w:r>
              <w:t>Gpsi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0E5E202" w14:textId="77777777" w:rsidR="00FF2769" w:rsidRPr="003B2883" w:rsidRDefault="00FF2769" w:rsidP="00C527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1C4729" w14:textId="77777777" w:rsidR="00FF2769" w:rsidRPr="003B2883" w:rsidRDefault="00FF2769" w:rsidP="00C52759">
            <w:pPr>
              <w:pStyle w:val="TAL"/>
            </w:pPr>
            <w:proofErr w:type="gramStart"/>
            <w:r>
              <w:t>1..N</w:t>
            </w:r>
            <w:proofErr w:type="gramEnd"/>
          </w:p>
        </w:tc>
        <w:tc>
          <w:tcPr>
            <w:tcW w:w="3784" w:type="dxa"/>
            <w:tcBorders>
              <w:top w:val="single" w:sz="4" w:space="0" w:color="auto"/>
              <w:left w:val="single" w:sz="4" w:space="0" w:color="auto"/>
              <w:bottom w:val="single" w:sz="4" w:space="0" w:color="auto"/>
              <w:right w:val="single" w:sz="4" w:space="0" w:color="auto"/>
            </w:tcBorders>
          </w:tcPr>
          <w:p w14:paraId="2DE2C0F8" w14:textId="77777777" w:rsidR="00FF2769" w:rsidRDefault="00FF2769" w:rsidP="00C52759">
            <w:pPr>
              <w:pStyle w:val="TAL"/>
            </w:pPr>
            <w:r>
              <w:t>This IE may be present for a group subscription.</w:t>
            </w:r>
          </w:p>
          <w:p w14:paraId="6F11B219" w14:textId="77777777" w:rsidR="00FF2769" w:rsidRDefault="00FF2769" w:rsidP="00C52759">
            <w:pPr>
              <w:pStyle w:val="TAL"/>
            </w:pPr>
          </w:p>
          <w:p w14:paraId="14EA5847" w14:textId="77777777" w:rsidR="00FF2769" w:rsidRPr="003B2883" w:rsidRDefault="00FF2769" w:rsidP="00C52759">
            <w:pPr>
              <w:pStyle w:val="TAL"/>
            </w:pPr>
            <w:r>
              <w:t>When present, this IE shall carry the GPSI of the group member UE(s) that are excluded from the group subscription.</w:t>
            </w:r>
          </w:p>
        </w:tc>
        <w:tc>
          <w:tcPr>
            <w:tcW w:w="1351" w:type="dxa"/>
            <w:tcBorders>
              <w:top w:val="single" w:sz="4" w:space="0" w:color="auto"/>
              <w:left w:val="single" w:sz="4" w:space="0" w:color="auto"/>
              <w:bottom w:val="single" w:sz="4" w:space="0" w:color="auto"/>
              <w:right w:val="single" w:sz="4" w:space="0" w:color="auto"/>
            </w:tcBorders>
          </w:tcPr>
          <w:p w14:paraId="7D49648C" w14:textId="77777777" w:rsidR="00FF2769" w:rsidRPr="003B2883" w:rsidRDefault="00FF2769" w:rsidP="00C52759">
            <w:pPr>
              <w:pStyle w:val="TAL"/>
            </w:pPr>
            <w:r>
              <w:t>DGEM</w:t>
            </w:r>
          </w:p>
        </w:tc>
      </w:tr>
      <w:tr w:rsidR="00FF2769" w:rsidRPr="003B2883" w14:paraId="6AE826C1" w14:textId="77777777" w:rsidTr="00C52759">
        <w:trPr>
          <w:jc w:val="center"/>
        </w:trPr>
        <w:tc>
          <w:tcPr>
            <w:tcW w:w="1948" w:type="dxa"/>
            <w:tcBorders>
              <w:top w:val="single" w:sz="4" w:space="0" w:color="auto"/>
              <w:left w:val="single" w:sz="4" w:space="0" w:color="auto"/>
              <w:bottom w:val="single" w:sz="4" w:space="0" w:color="auto"/>
              <w:right w:val="single" w:sz="4" w:space="0" w:color="auto"/>
            </w:tcBorders>
          </w:tcPr>
          <w:p w14:paraId="27823426" w14:textId="77777777" w:rsidR="00FF2769" w:rsidRDefault="00FF2769" w:rsidP="00C52759">
            <w:pPr>
              <w:pStyle w:val="TAL"/>
            </w:pPr>
            <w:proofErr w:type="spellStart"/>
            <w:r>
              <w:t>includeSupiList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9176946" w14:textId="77777777" w:rsidR="00FF2769" w:rsidRDefault="00FF2769" w:rsidP="00C52759">
            <w:pPr>
              <w:pStyle w:val="TAL"/>
            </w:pPr>
            <w:proofErr w:type="gramStart"/>
            <w:r>
              <w:t>array(</w:t>
            </w:r>
            <w:proofErr w:type="gramEnd"/>
            <w:r>
              <w:t>Supi)</w:t>
            </w:r>
          </w:p>
        </w:tc>
        <w:tc>
          <w:tcPr>
            <w:tcW w:w="425" w:type="dxa"/>
            <w:tcBorders>
              <w:top w:val="single" w:sz="4" w:space="0" w:color="auto"/>
              <w:left w:val="single" w:sz="4" w:space="0" w:color="auto"/>
              <w:bottom w:val="single" w:sz="4" w:space="0" w:color="auto"/>
              <w:right w:val="single" w:sz="4" w:space="0" w:color="auto"/>
            </w:tcBorders>
          </w:tcPr>
          <w:p w14:paraId="222E899C" w14:textId="77777777" w:rsidR="00FF2769" w:rsidRDefault="00FF2769" w:rsidP="00C527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61DDB7" w14:textId="77777777" w:rsidR="00FF2769" w:rsidRDefault="00FF2769" w:rsidP="00C52759">
            <w:pPr>
              <w:pStyle w:val="TAL"/>
            </w:pPr>
            <w:proofErr w:type="gramStart"/>
            <w:r>
              <w:t>1..N</w:t>
            </w:r>
            <w:proofErr w:type="gramEnd"/>
          </w:p>
        </w:tc>
        <w:tc>
          <w:tcPr>
            <w:tcW w:w="3784" w:type="dxa"/>
            <w:tcBorders>
              <w:top w:val="single" w:sz="4" w:space="0" w:color="auto"/>
              <w:left w:val="single" w:sz="4" w:space="0" w:color="auto"/>
              <w:bottom w:val="single" w:sz="4" w:space="0" w:color="auto"/>
              <w:right w:val="single" w:sz="4" w:space="0" w:color="auto"/>
            </w:tcBorders>
          </w:tcPr>
          <w:p w14:paraId="3B83B097" w14:textId="77777777" w:rsidR="00FF2769" w:rsidRDefault="00FF2769" w:rsidP="00C52759">
            <w:pPr>
              <w:pStyle w:val="TAL"/>
            </w:pPr>
            <w:r>
              <w:t>This IE may be present for a group subscription.</w:t>
            </w:r>
          </w:p>
          <w:p w14:paraId="461A551D" w14:textId="77777777" w:rsidR="00FF2769" w:rsidRDefault="00FF2769" w:rsidP="00C52759">
            <w:pPr>
              <w:pStyle w:val="TAL"/>
            </w:pPr>
          </w:p>
          <w:p w14:paraId="7B402594" w14:textId="77777777" w:rsidR="00FF2769" w:rsidRDefault="00FF2769" w:rsidP="00C52759">
            <w:pPr>
              <w:pStyle w:val="TAL"/>
            </w:pPr>
            <w:r>
              <w:t>When present, this IE shall carry the SUPI of the group member UE(s) that are included for the group subscription.</w:t>
            </w:r>
          </w:p>
        </w:tc>
        <w:tc>
          <w:tcPr>
            <w:tcW w:w="1351" w:type="dxa"/>
            <w:tcBorders>
              <w:top w:val="single" w:sz="4" w:space="0" w:color="auto"/>
              <w:left w:val="single" w:sz="4" w:space="0" w:color="auto"/>
              <w:bottom w:val="single" w:sz="4" w:space="0" w:color="auto"/>
              <w:right w:val="single" w:sz="4" w:space="0" w:color="auto"/>
            </w:tcBorders>
          </w:tcPr>
          <w:p w14:paraId="66EE9C1E" w14:textId="77777777" w:rsidR="00FF2769" w:rsidRDefault="00FF2769" w:rsidP="00C52759">
            <w:pPr>
              <w:pStyle w:val="TAL"/>
            </w:pPr>
            <w:r>
              <w:t>DGEM</w:t>
            </w:r>
          </w:p>
        </w:tc>
      </w:tr>
      <w:tr w:rsidR="00FF2769" w:rsidRPr="003B2883" w14:paraId="12EA3C9E" w14:textId="77777777" w:rsidTr="00C52759">
        <w:trPr>
          <w:jc w:val="center"/>
        </w:trPr>
        <w:tc>
          <w:tcPr>
            <w:tcW w:w="1948" w:type="dxa"/>
            <w:tcBorders>
              <w:top w:val="single" w:sz="4" w:space="0" w:color="auto"/>
              <w:left w:val="single" w:sz="4" w:space="0" w:color="auto"/>
              <w:bottom w:val="single" w:sz="4" w:space="0" w:color="auto"/>
              <w:right w:val="single" w:sz="4" w:space="0" w:color="auto"/>
            </w:tcBorders>
          </w:tcPr>
          <w:p w14:paraId="67239D9E" w14:textId="77777777" w:rsidR="00FF2769" w:rsidRDefault="00FF2769" w:rsidP="00C52759">
            <w:pPr>
              <w:pStyle w:val="TAL"/>
            </w:pPr>
            <w:proofErr w:type="spellStart"/>
            <w:r>
              <w:lastRenderedPageBreak/>
              <w:t>includeGpsiList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C6298A1" w14:textId="77777777" w:rsidR="00FF2769" w:rsidRDefault="00FF2769" w:rsidP="00C52759">
            <w:pPr>
              <w:pStyle w:val="TAL"/>
            </w:pPr>
            <w:proofErr w:type="gramStart"/>
            <w:r>
              <w:t>array(</w:t>
            </w:r>
            <w:proofErr w:type="spellStart"/>
            <w:proofErr w:type="gramEnd"/>
            <w:r>
              <w:t>Gpsi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D863759" w14:textId="77777777" w:rsidR="00FF2769" w:rsidRDefault="00FF2769" w:rsidP="00C527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1062986" w14:textId="77777777" w:rsidR="00FF2769" w:rsidRDefault="00FF2769" w:rsidP="00C52759">
            <w:pPr>
              <w:pStyle w:val="TAL"/>
            </w:pPr>
            <w:proofErr w:type="gramStart"/>
            <w:r>
              <w:t>1..N</w:t>
            </w:r>
            <w:proofErr w:type="gramEnd"/>
          </w:p>
        </w:tc>
        <w:tc>
          <w:tcPr>
            <w:tcW w:w="3784" w:type="dxa"/>
            <w:tcBorders>
              <w:top w:val="single" w:sz="4" w:space="0" w:color="auto"/>
              <w:left w:val="single" w:sz="4" w:space="0" w:color="auto"/>
              <w:bottom w:val="single" w:sz="4" w:space="0" w:color="auto"/>
              <w:right w:val="single" w:sz="4" w:space="0" w:color="auto"/>
            </w:tcBorders>
          </w:tcPr>
          <w:p w14:paraId="5473CB80" w14:textId="77777777" w:rsidR="00FF2769" w:rsidRDefault="00FF2769" w:rsidP="00C52759">
            <w:pPr>
              <w:pStyle w:val="TAL"/>
            </w:pPr>
            <w:r>
              <w:t>This IE may be present for a group subscription.</w:t>
            </w:r>
          </w:p>
          <w:p w14:paraId="7952D4D3" w14:textId="77777777" w:rsidR="00FF2769" w:rsidRDefault="00FF2769" w:rsidP="00C52759">
            <w:pPr>
              <w:pStyle w:val="TAL"/>
            </w:pPr>
          </w:p>
          <w:p w14:paraId="79BB8EFF" w14:textId="77777777" w:rsidR="00FF2769" w:rsidRDefault="00FF2769" w:rsidP="00C52759">
            <w:pPr>
              <w:pStyle w:val="TAL"/>
            </w:pPr>
            <w:r>
              <w:t>When present, this IE shall carry the GPSI of the group member UE(s) that are included for the group subscription.</w:t>
            </w:r>
          </w:p>
        </w:tc>
        <w:tc>
          <w:tcPr>
            <w:tcW w:w="1351" w:type="dxa"/>
            <w:tcBorders>
              <w:top w:val="single" w:sz="4" w:space="0" w:color="auto"/>
              <w:left w:val="single" w:sz="4" w:space="0" w:color="auto"/>
              <w:bottom w:val="single" w:sz="4" w:space="0" w:color="auto"/>
              <w:right w:val="single" w:sz="4" w:space="0" w:color="auto"/>
            </w:tcBorders>
          </w:tcPr>
          <w:p w14:paraId="2B69BFA7" w14:textId="77777777" w:rsidR="00FF2769" w:rsidRDefault="00FF2769" w:rsidP="00C52759">
            <w:pPr>
              <w:pStyle w:val="TAL"/>
            </w:pPr>
            <w:r>
              <w:t>DGEM</w:t>
            </w:r>
          </w:p>
        </w:tc>
      </w:tr>
      <w:tr w:rsidR="00FF2769" w:rsidRPr="003B2883" w14:paraId="4B5AB025" w14:textId="77777777" w:rsidTr="00C52759">
        <w:trPr>
          <w:jc w:val="center"/>
        </w:trPr>
        <w:tc>
          <w:tcPr>
            <w:tcW w:w="1948" w:type="dxa"/>
            <w:tcBorders>
              <w:top w:val="single" w:sz="4" w:space="0" w:color="auto"/>
              <w:left w:val="single" w:sz="4" w:space="0" w:color="auto"/>
              <w:bottom w:val="single" w:sz="4" w:space="0" w:color="auto"/>
              <w:right w:val="single" w:sz="4" w:space="0" w:color="auto"/>
            </w:tcBorders>
          </w:tcPr>
          <w:p w14:paraId="3F242FCC" w14:textId="77777777" w:rsidR="00FF2769" w:rsidRPr="003B2883" w:rsidRDefault="00FF2769" w:rsidP="00C52759">
            <w:pPr>
              <w:pStyle w:val="TAL"/>
            </w:pPr>
            <w:proofErr w:type="spellStart"/>
            <w:r w:rsidRPr="003B2883">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6A4A7A00" w14:textId="77777777" w:rsidR="00FF2769" w:rsidRPr="003B2883" w:rsidRDefault="00FF2769" w:rsidP="00C52759">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46374A7C" w14:textId="77777777" w:rsidR="00FF2769" w:rsidRPr="003B2883" w:rsidRDefault="00FF2769" w:rsidP="00C5275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23153E2" w14:textId="77777777" w:rsidR="00FF2769" w:rsidRPr="003B2883" w:rsidRDefault="00FF2769" w:rsidP="00C52759">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496BE0F7" w14:textId="77777777" w:rsidR="00FF2769" w:rsidRPr="003B2883" w:rsidRDefault="00FF2769" w:rsidP="00C52759">
            <w:pPr>
              <w:pStyle w:val="TAL"/>
              <w:rPr>
                <w:rFonts w:cs="Arial"/>
                <w:szCs w:val="18"/>
              </w:rPr>
            </w:pPr>
            <w:r w:rsidRPr="003B2883">
              <w:rPr>
                <w:lang w:eastAsia="zh-CN"/>
              </w:rPr>
              <w:t>Generic Public Subscription Identifier (NOTE 2)</w:t>
            </w:r>
            <w:r>
              <w:rPr>
                <w:lang w:eastAsia="zh-CN"/>
              </w:rPr>
              <w:t xml:space="preserve"> </w:t>
            </w:r>
            <w:r>
              <w:t>(NOTE 4)</w:t>
            </w:r>
          </w:p>
        </w:tc>
        <w:tc>
          <w:tcPr>
            <w:tcW w:w="1351" w:type="dxa"/>
            <w:tcBorders>
              <w:top w:val="single" w:sz="4" w:space="0" w:color="auto"/>
              <w:left w:val="single" w:sz="4" w:space="0" w:color="auto"/>
              <w:bottom w:val="single" w:sz="4" w:space="0" w:color="auto"/>
              <w:right w:val="single" w:sz="4" w:space="0" w:color="auto"/>
            </w:tcBorders>
          </w:tcPr>
          <w:p w14:paraId="4AA231BB" w14:textId="77777777" w:rsidR="00FF2769" w:rsidRPr="003B2883" w:rsidRDefault="00FF2769" w:rsidP="00C52759">
            <w:pPr>
              <w:pStyle w:val="TAL"/>
              <w:rPr>
                <w:lang w:eastAsia="zh-CN"/>
              </w:rPr>
            </w:pPr>
          </w:p>
        </w:tc>
      </w:tr>
      <w:tr w:rsidR="00FF2769" w:rsidRPr="003B2883" w14:paraId="37CF7EAB" w14:textId="77777777" w:rsidTr="00C52759">
        <w:trPr>
          <w:jc w:val="center"/>
        </w:trPr>
        <w:tc>
          <w:tcPr>
            <w:tcW w:w="1948" w:type="dxa"/>
            <w:tcBorders>
              <w:top w:val="single" w:sz="4" w:space="0" w:color="auto"/>
              <w:left w:val="single" w:sz="4" w:space="0" w:color="auto"/>
              <w:bottom w:val="single" w:sz="4" w:space="0" w:color="auto"/>
              <w:right w:val="single" w:sz="4" w:space="0" w:color="auto"/>
            </w:tcBorders>
          </w:tcPr>
          <w:p w14:paraId="712453C7" w14:textId="77777777" w:rsidR="00FF2769" w:rsidRPr="003B2883" w:rsidRDefault="00FF2769" w:rsidP="00C52759">
            <w:pPr>
              <w:pStyle w:val="TAL"/>
            </w:pPr>
            <w:proofErr w:type="spellStart"/>
            <w:r w:rsidRPr="003B2883">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19AEFF6B" w14:textId="77777777" w:rsidR="00FF2769" w:rsidRPr="003B2883" w:rsidRDefault="00FF2769" w:rsidP="00C52759">
            <w:pPr>
              <w:pStyle w:val="TAL"/>
            </w:pPr>
            <w:r w:rsidRPr="003B2883">
              <w:t>Pei</w:t>
            </w:r>
          </w:p>
        </w:tc>
        <w:tc>
          <w:tcPr>
            <w:tcW w:w="425" w:type="dxa"/>
            <w:tcBorders>
              <w:top w:val="single" w:sz="4" w:space="0" w:color="auto"/>
              <w:left w:val="single" w:sz="4" w:space="0" w:color="auto"/>
              <w:bottom w:val="single" w:sz="4" w:space="0" w:color="auto"/>
              <w:right w:val="single" w:sz="4" w:space="0" w:color="auto"/>
            </w:tcBorders>
          </w:tcPr>
          <w:p w14:paraId="698964BD" w14:textId="77777777" w:rsidR="00FF2769" w:rsidRPr="003B2883" w:rsidRDefault="00FF2769" w:rsidP="00C5275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6EAA1B1" w14:textId="77777777" w:rsidR="00FF2769" w:rsidRPr="003B2883" w:rsidRDefault="00FF2769" w:rsidP="00C52759">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0249E6E2" w14:textId="77777777" w:rsidR="00FF2769" w:rsidRDefault="00FF2769" w:rsidP="00C52759">
            <w:pPr>
              <w:pStyle w:val="TAL"/>
              <w:rPr>
                <w:rFonts w:cs="Arial"/>
                <w:szCs w:val="18"/>
              </w:rPr>
            </w:pPr>
            <w:r w:rsidRPr="003B2883">
              <w:rPr>
                <w:rFonts w:cs="Arial"/>
                <w:szCs w:val="18"/>
              </w:rPr>
              <w:t xml:space="preserve">Permanent Equipment Identifier </w:t>
            </w:r>
          </w:p>
          <w:p w14:paraId="682B2EEF" w14:textId="77777777" w:rsidR="00FF2769" w:rsidRPr="003B2883" w:rsidRDefault="00FF2769" w:rsidP="00C52759">
            <w:pPr>
              <w:pStyle w:val="TAL"/>
              <w:rPr>
                <w:lang w:eastAsia="zh-CN"/>
              </w:rPr>
            </w:pPr>
            <w:r w:rsidRPr="003B2883">
              <w:rPr>
                <w:rFonts w:cs="Arial"/>
                <w:szCs w:val="18"/>
              </w:rPr>
              <w:t>(NOTE 2)</w:t>
            </w:r>
            <w:r>
              <w:rPr>
                <w:rFonts w:cs="Arial"/>
                <w:szCs w:val="18"/>
              </w:rPr>
              <w:t xml:space="preserve"> </w:t>
            </w:r>
            <w:r>
              <w:t>(NOTE 4)</w:t>
            </w:r>
          </w:p>
        </w:tc>
        <w:tc>
          <w:tcPr>
            <w:tcW w:w="1351" w:type="dxa"/>
            <w:tcBorders>
              <w:top w:val="single" w:sz="4" w:space="0" w:color="auto"/>
              <w:left w:val="single" w:sz="4" w:space="0" w:color="auto"/>
              <w:bottom w:val="single" w:sz="4" w:space="0" w:color="auto"/>
              <w:right w:val="single" w:sz="4" w:space="0" w:color="auto"/>
            </w:tcBorders>
          </w:tcPr>
          <w:p w14:paraId="5BB487ED" w14:textId="77777777" w:rsidR="00FF2769" w:rsidRPr="003B2883" w:rsidRDefault="00FF2769" w:rsidP="00C52759">
            <w:pPr>
              <w:pStyle w:val="TAL"/>
              <w:rPr>
                <w:rFonts w:cs="Arial"/>
                <w:szCs w:val="18"/>
              </w:rPr>
            </w:pPr>
          </w:p>
        </w:tc>
      </w:tr>
      <w:tr w:rsidR="00FF2769" w:rsidRPr="003B2883" w14:paraId="60A18B1A" w14:textId="77777777" w:rsidTr="00C52759">
        <w:trPr>
          <w:jc w:val="center"/>
        </w:trPr>
        <w:tc>
          <w:tcPr>
            <w:tcW w:w="1948" w:type="dxa"/>
            <w:tcBorders>
              <w:top w:val="single" w:sz="4" w:space="0" w:color="auto"/>
              <w:left w:val="single" w:sz="4" w:space="0" w:color="auto"/>
              <w:bottom w:val="single" w:sz="4" w:space="0" w:color="auto"/>
              <w:right w:val="single" w:sz="4" w:space="0" w:color="auto"/>
            </w:tcBorders>
          </w:tcPr>
          <w:p w14:paraId="2E3B2B5B" w14:textId="77777777" w:rsidR="00FF2769" w:rsidRPr="003B2883" w:rsidRDefault="00FF2769" w:rsidP="00C52759">
            <w:pPr>
              <w:pStyle w:val="TAL"/>
            </w:pPr>
            <w:proofErr w:type="spellStart"/>
            <w:r w:rsidRPr="003B2883">
              <w:t>anyUE</w:t>
            </w:r>
            <w:proofErr w:type="spellEnd"/>
          </w:p>
        </w:tc>
        <w:tc>
          <w:tcPr>
            <w:tcW w:w="1559" w:type="dxa"/>
            <w:tcBorders>
              <w:top w:val="single" w:sz="4" w:space="0" w:color="auto"/>
              <w:left w:val="single" w:sz="4" w:space="0" w:color="auto"/>
              <w:bottom w:val="single" w:sz="4" w:space="0" w:color="auto"/>
              <w:right w:val="single" w:sz="4" w:space="0" w:color="auto"/>
            </w:tcBorders>
          </w:tcPr>
          <w:p w14:paraId="2EFB159B" w14:textId="77777777" w:rsidR="00FF2769" w:rsidRPr="003B2883" w:rsidRDefault="00FF2769" w:rsidP="00C52759">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178A316" w14:textId="77777777" w:rsidR="00FF2769" w:rsidRPr="003B2883" w:rsidRDefault="00FF2769" w:rsidP="00C5275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C1583A5" w14:textId="77777777" w:rsidR="00FF2769" w:rsidRPr="003B2883" w:rsidRDefault="00FF2769" w:rsidP="00C52759">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20682623" w14:textId="77777777" w:rsidR="00FF2769" w:rsidRDefault="00FF2769" w:rsidP="00C52759">
            <w:pPr>
              <w:pStyle w:val="TAL"/>
              <w:rPr>
                <w:rFonts w:cs="Arial"/>
                <w:szCs w:val="18"/>
              </w:rPr>
            </w:pPr>
            <w:r w:rsidRPr="003B2883">
              <w:rPr>
                <w:rFonts w:cs="Arial"/>
                <w:szCs w:val="18"/>
              </w:rPr>
              <w:t>This IE shall be present if the event subscription is applicable to any UE.  Default value "FALSE" is used, if not present</w:t>
            </w:r>
            <w:r>
              <w:rPr>
                <w:rFonts w:cs="Arial"/>
                <w:szCs w:val="18"/>
              </w:rPr>
              <w:t xml:space="preserve">. </w:t>
            </w:r>
            <w:r w:rsidRPr="00C12BC1">
              <w:rPr>
                <w:rFonts w:cs="Arial"/>
                <w:szCs w:val="18"/>
              </w:rPr>
              <w:t>The attribute shall be set to "TRUE", when the AMF event type is "SNSSAI_TA_MAPPING_REPORT".</w:t>
            </w:r>
          </w:p>
          <w:p w14:paraId="568BD458" w14:textId="77777777" w:rsidR="00FF2769" w:rsidRDefault="00FF2769" w:rsidP="00C52759">
            <w:pPr>
              <w:pStyle w:val="TAL"/>
              <w:rPr>
                <w:rFonts w:cs="Arial"/>
                <w:szCs w:val="18"/>
              </w:rPr>
            </w:pPr>
          </w:p>
          <w:p w14:paraId="4D5E26AF" w14:textId="77777777" w:rsidR="00FF2769" w:rsidRPr="003B2883" w:rsidRDefault="00FF2769" w:rsidP="00C52759">
            <w:pPr>
              <w:pStyle w:val="TAL"/>
              <w:rPr>
                <w:rFonts w:cs="Arial"/>
                <w:szCs w:val="18"/>
              </w:rPr>
            </w:pPr>
            <w:r w:rsidRPr="003B2883">
              <w:rPr>
                <w:rFonts w:cs="Arial"/>
                <w:szCs w:val="18"/>
              </w:rPr>
              <w:t>(NOTE 2)</w:t>
            </w:r>
          </w:p>
        </w:tc>
        <w:tc>
          <w:tcPr>
            <w:tcW w:w="1351" w:type="dxa"/>
            <w:tcBorders>
              <w:top w:val="single" w:sz="4" w:space="0" w:color="auto"/>
              <w:left w:val="single" w:sz="4" w:space="0" w:color="auto"/>
              <w:bottom w:val="single" w:sz="4" w:space="0" w:color="auto"/>
              <w:right w:val="single" w:sz="4" w:space="0" w:color="auto"/>
            </w:tcBorders>
          </w:tcPr>
          <w:p w14:paraId="2FFEE4F0" w14:textId="77777777" w:rsidR="00FF2769" w:rsidRPr="003B2883" w:rsidRDefault="00FF2769" w:rsidP="00C52759">
            <w:pPr>
              <w:pStyle w:val="TAL"/>
              <w:rPr>
                <w:rFonts w:cs="Arial"/>
                <w:szCs w:val="18"/>
              </w:rPr>
            </w:pPr>
          </w:p>
        </w:tc>
      </w:tr>
      <w:tr w:rsidR="00FF2769" w:rsidRPr="003B2883" w14:paraId="58702896" w14:textId="77777777" w:rsidTr="00C52759">
        <w:trPr>
          <w:jc w:val="center"/>
        </w:trPr>
        <w:tc>
          <w:tcPr>
            <w:tcW w:w="1948" w:type="dxa"/>
            <w:tcBorders>
              <w:top w:val="single" w:sz="4" w:space="0" w:color="auto"/>
              <w:left w:val="single" w:sz="4" w:space="0" w:color="auto"/>
              <w:bottom w:val="single" w:sz="4" w:space="0" w:color="auto"/>
              <w:right w:val="single" w:sz="4" w:space="0" w:color="auto"/>
            </w:tcBorders>
          </w:tcPr>
          <w:p w14:paraId="30623BF6" w14:textId="77777777" w:rsidR="00FF2769" w:rsidRPr="003B2883" w:rsidRDefault="00FF2769" w:rsidP="00C52759">
            <w:pPr>
              <w:pStyle w:val="TAL"/>
            </w:pPr>
            <w:r w:rsidRPr="003B2883">
              <w:t>options</w:t>
            </w:r>
          </w:p>
        </w:tc>
        <w:tc>
          <w:tcPr>
            <w:tcW w:w="1559" w:type="dxa"/>
            <w:tcBorders>
              <w:top w:val="single" w:sz="4" w:space="0" w:color="auto"/>
              <w:left w:val="single" w:sz="4" w:space="0" w:color="auto"/>
              <w:bottom w:val="single" w:sz="4" w:space="0" w:color="auto"/>
              <w:right w:val="single" w:sz="4" w:space="0" w:color="auto"/>
            </w:tcBorders>
          </w:tcPr>
          <w:p w14:paraId="43A32C33" w14:textId="77777777" w:rsidR="00FF2769" w:rsidRPr="003B2883" w:rsidRDefault="00FF2769" w:rsidP="00C52759">
            <w:pPr>
              <w:pStyle w:val="TAL"/>
            </w:pPr>
            <w:proofErr w:type="spellStart"/>
            <w:r w:rsidRPr="003B2883">
              <w:t>AmfEventMode</w:t>
            </w:r>
            <w:proofErr w:type="spellEnd"/>
          </w:p>
        </w:tc>
        <w:tc>
          <w:tcPr>
            <w:tcW w:w="425" w:type="dxa"/>
            <w:tcBorders>
              <w:top w:val="single" w:sz="4" w:space="0" w:color="auto"/>
              <w:left w:val="single" w:sz="4" w:space="0" w:color="auto"/>
              <w:bottom w:val="single" w:sz="4" w:space="0" w:color="auto"/>
              <w:right w:val="single" w:sz="4" w:space="0" w:color="auto"/>
            </w:tcBorders>
          </w:tcPr>
          <w:p w14:paraId="65E38694" w14:textId="77777777" w:rsidR="00FF2769" w:rsidRPr="003B2883" w:rsidRDefault="00FF2769" w:rsidP="00C5275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4AEC4BD" w14:textId="77777777" w:rsidR="00FF2769" w:rsidRPr="003B2883" w:rsidRDefault="00FF2769" w:rsidP="00C52759">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1FBE72DC" w14:textId="77777777" w:rsidR="00FF2769" w:rsidRPr="003B2883" w:rsidRDefault="00FF2769" w:rsidP="00C52759">
            <w:pPr>
              <w:pStyle w:val="TAL"/>
              <w:rPr>
                <w:rFonts w:cs="Arial"/>
                <w:szCs w:val="18"/>
              </w:rPr>
            </w:pPr>
            <w:r w:rsidRPr="003B2883">
              <w:rPr>
                <w:rFonts w:cs="Arial"/>
                <w:szCs w:val="18"/>
              </w:rPr>
              <w:t xml:space="preserve">This IE may be included if the NF service consumer wants to describe how the reports of the event </w:t>
            </w:r>
            <w:proofErr w:type="gramStart"/>
            <w:r>
              <w:rPr>
                <w:rFonts w:cs="Arial"/>
                <w:szCs w:val="18"/>
              </w:rPr>
              <w:t xml:space="preserve">have </w:t>
            </w:r>
            <w:r w:rsidRPr="003B2883">
              <w:rPr>
                <w:rFonts w:cs="Arial"/>
                <w:szCs w:val="18"/>
              </w:rPr>
              <w:t>to</w:t>
            </w:r>
            <w:proofErr w:type="gramEnd"/>
            <w:r w:rsidRPr="003B2883">
              <w:rPr>
                <w:rFonts w:cs="Arial"/>
                <w:szCs w:val="18"/>
              </w:rPr>
              <w:t xml:space="preserve"> be generated.</w:t>
            </w:r>
            <w:r>
              <w:rPr>
                <w:rFonts w:cs="Arial"/>
                <w:szCs w:val="18"/>
              </w:rPr>
              <w:t xml:space="preserve"> The absence of this IE, when creating an AMF event subscription or when transferring the UE context to another AMF, shall be interpreted as a "ONE_TIME" AMF event trigger.</w:t>
            </w:r>
          </w:p>
        </w:tc>
        <w:tc>
          <w:tcPr>
            <w:tcW w:w="1351" w:type="dxa"/>
            <w:tcBorders>
              <w:top w:val="single" w:sz="4" w:space="0" w:color="auto"/>
              <w:left w:val="single" w:sz="4" w:space="0" w:color="auto"/>
              <w:bottom w:val="single" w:sz="4" w:space="0" w:color="auto"/>
              <w:right w:val="single" w:sz="4" w:space="0" w:color="auto"/>
            </w:tcBorders>
          </w:tcPr>
          <w:p w14:paraId="6849207C" w14:textId="77777777" w:rsidR="00FF2769" w:rsidRPr="003B2883" w:rsidRDefault="00FF2769" w:rsidP="00C52759">
            <w:pPr>
              <w:pStyle w:val="TAL"/>
              <w:rPr>
                <w:rFonts w:cs="Arial"/>
                <w:szCs w:val="18"/>
              </w:rPr>
            </w:pPr>
          </w:p>
        </w:tc>
      </w:tr>
      <w:tr w:rsidR="00FF2769" w:rsidRPr="003B2883" w14:paraId="6AC6F76E" w14:textId="77777777" w:rsidTr="00C52759">
        <w:trPr>
          <w:jc w:val="center"/>
        </w:trPr>
        <w:tc>
          <w:tcPr>
            <w:tcW w:w="1948" w:type="dxa"/>
            <w:tcBorders>
              <w:top w:val="single" w:sz="4" w:space="0" w:color="auto"/>
              <w:left w:val="single" w:sz="4" w:space="0" w:color="auto"/>
              <w:bottom w:val="single" w:sz="4" w:space="0" w:color="auto"/>
              <w:right w:val="single" w:sz="4" w:space="0" w:color="auto"/>
            </w:tcBorders>
          </w:tcPr>
          <w:p w14:paraId="61D1DFC7" w14:textId="77777777" w:rsidR="00FF2769" w:rsidRPr="003B2883" w:rsidRDefault="00FF2769" w:rsidP="00C52759">
            <w:pPr>
              <w:pStyle w:val="TAL"/>
            </w:pPr>
            <w:proofErr w:type="spellStart"/>
            <w:r>
              <w:t>sourceNfType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B82B49A" w14:textId="77777777" w:rsidR="00FF2769" w:rsidRPr="003B2883" w:rsidRDefault="00FF2769" w:rsidP="00C52759">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70575394" w14:textId="77777777" w:rsidR="00FF2769" w:rsidRPr="003B2883" w:rsidRDefault="00FF2769" w:rsidP="00C527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12E5A96" w14:textId="77777777" w:rsidR="00FF2769" w:rsidRPr="003B2883" w:rsidRDefault="00FF2769" w:rsidP="00C52759">
            <w:pPr>
              <w:pStyle w:val="TAL"/>
            </w:pPr>
            <w:r>
              <w:t>0..1</w:t>
            </w:r>
          </w:p>
        </w:tc>
        <w:tc>
          <w:tcPr>
            <w:tcW w:w="3784" w:type="dxa"/>
            <w:tcBorders>
              <w:top w:val="single" w:sz="4" w:space="0" w:color="auto"/>
              <w:left w:val="single" w:sz="4" w:space="0" w:color="auto"/>
              <w:bottom w:val="single" w:sz="4" w:space="0" w:color="auto"/>
              <w:right w:val="single" w:sz="4" w:space="0" w:color="auto"/>
            </w:tcBorders>
          </w:tcPr>
          <w:p w14:paraId="4A561637" w14:textId="77777777" w:rsidR="00FF2769" w:rsidRPr="003B2883" w:rsidRDefault="00FF2769" w:rsidP="00C52759">
            <w:pPr>
              <w:pStyle w:val="TAL"/>
              <w:rPr>
                <w:rFonts w:cs="Arial"/>
                <w:szCs w:val="18"/>
              </w:rPr>
            </w:pPr>
            <w:r>
              <w:rPr>
                <w:rFonts w:cs="Arial"/>
                <w:szCs w:val="18"/>
              </w:rPr>
              <w:t>This IE should be present for a subscription that is created by an "intermediate NF" (e.g. UDM) on behalf of a "source NF" (e.g. NEF). When present, it shall contain the NF type of the "source NF".</w:t>
            </w:r>
          </w:p>
        </w:tc>
        <w:tc>
          <w:tcPr>
            <w:tcW w:w="1351" w:type="dxa"/>
            <w:tcBorders>
              <w:top w:val="single" w:sz="4" w:space="0" w:color="auto"/>
              <w:left w:val="single" w:sz="4" w:space="0" w:color="auto"/>
              <w:bottom w:val="single" w:sz="4" w:space="0" w:color="auto"/>
              <w:right w:val="single" w:sz="4" w:space="0" w:color="auto"/>
            </w:tcBorders>
          </w:tcPr>
          <w:p w14:paraId="639F2122" w14:textId="77777777" w:rsidR="00FF2769" w:rsidRDefault="00FF2769" w:rsidP="00C52759">
            <w:pPr>
              <w:pStyle w:val="TAL"/>
              <w:rPr>
                <w:rFonts w:cs="Arial"/>
                <w:szCs w:val="18"/>
              </w:rPr>
            </w:pPr>
          </w:p>
        </w:tc>
      </w:tr>
      <w:tr w:rsidR="00FF2769" w:rsidRPr="003B2883" w14:paraId="1AC53E6D" w14:textId="77777777" w:rsidTr="00C52759">
        <w:trPr>
          <w:jc w:val="center"/>
        </w:trPr>
        <w:tc>
          <w:tcPr>
            <w:tcW w:w="1948" w:type="dxa"/>
            <w:tcBorders>
              <w:top w:val="single" w:sz="4" w:space="0" w:color="auto"/>
              <w:left w:val="single" w:sz="4" w:space="0" w:color="auto"/>
              <w:bottom w:val="single" w:sz="4" w:space="0" w:color="auto"/>
              <w:right w:val="single" w:sz="4" w:space="0" w:color="auto"/>
            </w:tcBorders>
          </w:tcPr>
          <w:p w14:paraId="6E0F2E3F" w14:textId="77777777" w:rsidR="00FF2769" w:rsidRDefault="00FF2769" w:rsidP="00C52759">
            <w:pPr>
              <w:pStyle w:val="TAL"/>
            </w:pPr>
            <w:proofErr w:type="spellStart"/>
            <w:r>
              <w:t>termNotifyInd</w:t>
            </w:r>
            <w:proofErr w:type="spellEnd"/>
          </w:p>
        </w:tc>
        <w:tc>
          <w:tcPr>
            <w:tcW w:w="1559" w:type="dxa"/>
            <w:tcBorders>
              <w:top w:val="single" w:sz="4" w:space="0" w:color="auto"/>
              <w:left w:val="single" w:sz="4" w:space="0" w:color="auto"/>
              <w:bottom w:val="single" w:sz="4" w:space="0" w:color="auto"/>
              <w:right w:val="single" w:sz="4" w:space="0" w:color="auto"/>
            </w:tcBorders>
          </w:tcPr>
          <w:p w14:paraId="576E0751" w14:textId="77777777" w:rsidR="00FF2769" w:rsidRDefault="00FF2769" w:rsidP="00C5275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1BA5F0" w14:textId="77777777" w:rsidR="00FF2769" w:rsidRDefault="00FF2769" w:rsidP="00C527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B9B729" w14:textId="77777777" w:rsidR="00FF2769" w:rsidRDefault="00FF2769" w:rsidP="00C52759">
            <w:pPr>
              <w:pStyle w:val="TAL"/>
            </w:pPr>
            <w:r>
              <w:t>0..1</w:t>
            </w:r>
          </w:p>
        </w:tc>
        <w:tc>
          <w:tcPr>
            <w:tcW w:w="3784" w:type="dxa"/>
            <w:tcBorders>
              <w:top w:val="single" w:sz="4" w:space="0" w:color="auto"/>
              <w:left w:val="single" w:sz="4" w:space="0" w:color="auto"/>
              <w:bottom w:val="single" w:sz="4" w:space="0" w:color="auto"/>
              <w:right w:val="single" w:sz="4" w:space="0" w:color="auto"/>
            </w:tcBorders>
          </w:tcPr>
          <w:p w14:paraId="5DB48AF7" w14:textId="77777777" w:rsidR="00FF2769" w:rsidRDefault="00FF2769" w:rsidP="00C52759">
            <w:pPr>
              <w:pStyle w:val="TAL"/>
              <w:rPr>
                <w:rFonts w:cs="Arial"/>
                <w:szCs w:val="18"/>
              </w:rPr>
            </w:pPr>
            <w:r>
              <w:rPr>
                <w:rFonts w:cs="Arial"/>
                <w:szCs w:val="18"/>
              </w:rPr>
              <w:t>When present this IE shall indicate whether the notification of event subscription termination from the AMF is requested by the NF consumer.</w:t>
            </w:r>
          </w:p>
          <w:p w14:paraId="72441539" w14:textId="77777777" w:rsidR="00FF2769" w:rsidRDefault="00FF2769" w:rsidP="00C52759">
            <w:pPr>
              <w:pStyle w:val="TAL"/>
              <w:rPr>
                <w:rFonts w:cs="Arial"/>
                <w:szCs w:val="18"/>
              </w:rPr>
            </w:pPr>
          </w:p>
          <w:p w14:paraId="38EF1056" w14:textId="77777777" w:rsidR="00FF2769" w:rsidRDefault="00FF2769" w:rsidP="00C52759">
            <w:pPr>
              <w:pStyle w:val="TAL"/>
              <w:rPr>
                <w:rFonts w:cs="Arial"/>
                <w:szCs w:val="18"/>
              </w:rPr>
            </w:pPr>
            <w:r>
              <w:rPr>
                <w:rFonts w:cs="Arial"/>
                <w:szCs w:val="18"/>
              </w:rPr>
              <w:t>- true: Event subscription termination notification requested</w:t>
            </w:r>
          </w:p>
          <w:p w14:paraId="46528AFC" w14:textId="77777777" w:rsidR="00FF2769" w:rsidRDefault="00FF2769" w:rsidP="00C52759">
            <w:pPr>
              <w:pStyle w:val="TAL"/>
              <w:rPr>
                <w:rFonts w:cs="Arial"/>
                <w:szCs w:val="18"/>
              </w:rPr>
            </w:pPr>
            <w:r>
              <w:rPr>
                <w:rFonts w:cs="Arial"/>
                <w:szCs w:val="18"/>
              </w:rPr>
              <w:t>- false (default): Event subscription termination notification not requested</w:t>
            </w:r>
          </w:p>
        </w:tc>
        <w:tc>
          <w:tcPr>
            <w:tcW w:w="1351" w:type="dxa"/>
            <w:tcBorders>
              <w:top w:val="single" w:sz="4" w:space="0" w:color="auto"/>
              <w:left w:val="single" w:sz="4" w:space="0" w:color="auto"/>
              <w:bottom w:val="single" w:sz="4" w:space="0" w:color="auto"/>
              <w:right w:val="single" w:sz="4" w:space="0" w:color="auto"/>
            </w:tcBorders>
          </w:tcPr>
          <w:p w14:paraId="67AAB3EB" w14:textId="77777777" w:rsidR="00FF2769" w:rsidRDefault="00FF2769" w:rsidP="00C52759">
            <w:pPr>
              <w:pStyle w:val="TAL"/>
              <w:rPr>
                <w:rFonts w:cs="Arial"/>
                <w:szCs w:val="18"/>
              </w:rPr>
            </w:pPr>
            <w:r>
              <w:rPr>
                <w:rFonts w:cs="Arial"/>
                <w:szCs w:val="18"/>
              </w:rPr>
              <w:t>STEN</w:t>
            </w:r>
          </w:p>
        </w:tc>
      </w:tr>
      <w:tr w:rsidR="00FF2769" w:rsidRPr="003B2883" w14:paraId="1DBA5285" w14:textId="77777777" w:rsidTr="00C52759">
        <w:trPr>
          <w:jc w:val="center"/>
          <w:ins w:id="606" w:author="Bruno Landais" w:date="2024-06-21T11:53:00Z"/>
        </w:trPr>
        <w:tc>
          <w:tcPr>
            <w:tcW w:w="1948" w:type="dxa"/>
            <w:tcBorders>
              <w:top w:val="single" w:sz="4" w:space="0" w:color="auto"/>
              <w:left w:val="single" w:sz="4" w:space="0" w:color="auto"/>
              <w:bottom w:val="single" w:sz="4" w:space="0" w:color="auto"/>
              <w:right w:val="single" w:sz="4" w:space="0" w:color="auto"/>
            </w:tcBorders>
          </w:tcPr>
          <w:p w14:paraId="0336DB82" w14:textId="680A7286" w:rsidR="00FF2769" w:rsidRDefault="00FF2769" w:rsidP="00C52759">
            <w:pPr>
              <w:pStyle w:val="TAL"/>
              <w:rPr>
                <w:ins w:id="607" w:author="Bruno Landais" w:date="2024-06-21T11:53:00Z"/>
              </w:rPr>
            </w:pPr>
            <w:proofErr w:type="spellStart"/>
            <w:ins w:id="608" w:author="Bruno Landais" w:date="2024-06-21T11:53:00Z">
              <w:r>
                <w:t>amfSetLevelSubsPref</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A8FC86A" w14:textId="01426183" w:rsidR="00FF2769" w:rsidRDefault="00FF2769" w:rsidP="00C52759">
            <w:pPr>
              <w:pStyle w:val="TAL"/>
              <w:rPr>
                <w:ins w:id="609" w:author="Bruno Landais" w:date="2024-06-21T11:53:00Z"/>
              </w:rPr>
            </w:pPr>
            <w:proofErr w:type="spellStart"/>
            <w:ins w:id="610" w:author="Bruno Landais" w:date="2024-06-21T11:53: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29088193" w14:textId="65CDF961" w:rsidR="00FF2769" w:rsidRDefault="00FF2769" w:rsidP="00C52759">
            <w:pPr>
              <w:pStyle w:val="TAC"/>
              <w:rPr>
                <w:ins w:id="611" w:author="Bruno Landais" w:date="2024-06-21T11:53:00Z"/>
              </w:rPr>
            </w:pPr>
            <w:ins w:id="612" w:author="Bruno Landais" w:date="2024-06-21T11:53:00Z">
              <w:r>
                <w:t>O</w:t>
              </w:r>
            </w:ins>
          </w:p>
        </w:tc>
        <w:tc>
          <w:tcPr>
            <w:tcW w:w="1134" w:type="dxa"/>
            <w:tcBorders>
              <w:top w:val="single" w:sz="4" w:space="0" w:color="auto"/>
              <w:left w:val="single" w:sz="4" w:space="0" w:color="auto"/>
              <w:bottom w:val="single" w:sz="4" w:space="0" w:color="auto"/>
              <w:right w:val="single" w:sz="4" w:space="0" w:color="auto"/>
            </w:tcBorders>
          </w:tcPr>
          <w:p w14:paraId="465FA092" w14:textId="416FB244" w:rsidR="00FF2769" w:rsidRDefault="00FF2769" w:rsidP="00C52759">
            <w:pPr>
              <w:pStyle w:val="TAL"/>
              <w:rPr>
                <w:ins w:id="613" w:author="Bruno Landais" w:date="2024-06-21T11:53:00Z"/>
              </w:rPr>
            </w:pPr>
            <w:ins w:id="614" w:author="Bruno Landais" w:date="2024-06-21T11:53:00Z">
              <w:r>
                <w:t>0..1</w:t>
              </w:r>
            </w:ins>
          </w:p>
        </w:tc>
        <w:tc>
          <w:tcPr>
            <w:tcW w:w="3784" w:type="dxa"/>
            <w:tcBorders>
              <w:top w:val="single" w:sz="4" w:space="0" w:color="auto"/>
              <w:left w:val="single" w:sz="4" w:space="0" w:color="auto"/>
              <w:bottom w:val="single" w:sz="4" w:space="0" w:color="auto"/>
              <w:right w:val="single" w:sz="4" w:space="0" w:color="auto"/>
            </w:tcBorders>
          </w:tcPr>
          <w:p w14:paraId="64285A8D" w14:textId="1004ACC2" w:rsidR="00FF2769" w:rsidRDefault="00BF4BC7" w:rsidP="00C52759">
            <w:pPr>
              <w:pStyle w:val="TAL"/>
              <w:rPr>
                <w:ins w:id="615" w:author="Bruno Landais" w:date="2024-06-21T11:55:00Z"/>
              </w:rPr>
            </w:pPr>
            <w:ins w:id="616" w:author="Bruno Landais" w:date="2024-06-21T11:54:00Z">
              <w:r>
                <w:rPr>
                  <w:rFonts w:cs="Arial"/>
                  <w:szCs w:val="18"/>
                </w:rPr>
                <w:t>When pres</w:t>
              </w:r>
            </w:ins>
            <w:ins w:id="617" w:author="Bruno Landais" w:date="2024-06-21T11:55:00Z">
              <w:r>
                <w:rPr>
                  <w:rFonts w:cs="Arial"/>
                  <w:szCs w:val="18"/>
                </w:rPr>
                <w:t>ent, t</w:t>
              </w:r>
            </w:ins>
            <w:ins w:id="618" w:author="Bruno Landais" w:date="2024-06-21T11:54:00Z">
              <w:r w:rsidR="00FF2769">
                <w:rPr>
                  <w:rFonts w:cs="Arial"/>
                  <w:szCs w:val="18"/>
                </w:rPr>
                <w:t xml:space="preserve">his IE </w:t>
              </w:r>
            </w:ins>
            <w:ins w:id="619" w:author="Bruno Landais" w:date="2024-06-21T11:55:00Z">
              <w:r>
                <w:rPr>
                  <w:rFonts w:cs="Arial"/>
                  <w:szCs w:val="18"/>
                </w:rPr>
                <w:t xml:space="preserve">shall be set to true </w:t>
              </w:r>
            </w:ins>
            <w:ins w:id="620" w:author="Bruno Landais" w:date="2024-06-21T11:54:00Z">
              <w:r w:rsidR="00FF2769">
                <w:rPr>
                  <w:rFonts w:cs="Arial"/>
                  <w:szCs w:val="18"/>
                </w:rPr>
                <w:t xml:space="preserve">to indicate </w:t>
              </w:r>
              <w:r w:rsidR="00D335C0">
                <w:rPr>
                  <w:rFonts w:cs="Arial"/>
                  <w:szCs w:val="18"/>
                </w:rPr>
                <w:t xml:space="preserve">that </w:t>
              </w:r>
              <w:r w:rsidR="00D335C0">
                <w:t xml:space="preserve">the subscription should preferably apply to the whole AMF set. </w:t>
              </w:r>
            </w:ins>
            <w:ins w:id="621" w:author="Bruno Landais" w:date="2024-06-21T15:06:00Z">
              <w:r w:rsidR="002C1D49">
                <w:t>See clause </w:t>
              </w:r>
            </w:ins>
            <w:ins w:id="622" w:author="Bruno Landais" w:date="2024-06-21T14:01:00Z">
              <w:r w:rsidR="002C1D49">
                <w:t>5.3.1.4.2</w:t>
              </w:r>
            </w:ins>
            <w:ins w:id="623" w:author="Bruno Landais" w:date="2024-06-21T15:06:00Z">
              <w:r w:rsidR="002C1D49">
                <w:t>.</w:t>
              </w:r>
            </w:ins>
          </w:p>
          <w:p w14:paraId="13CE0E65" w14:textId="77777777" w:rsidR="00BF4BC7" w:rsidRDefault="00BF4BC7" w:rsidP="00C52759">
            <w:pPr>
              <w:pStyle w:val="TAL"/>
              <w:rPr>
                <w:ins w:id="624" w:author="Bruno Landais" w:date="2024-06-21T11:55:00Z"/>
              </w:rPr>
            </w:pPr>
          </w:p>
          <w:p w14:paraId="5D9FD568" w14:textId="05F965C1" w:rsidR="00BF4BC7" w:rsidRPr="00BF4BC7" w:rsidRDefault="00BF4BC7" w:rsidP="00C52759">
            <w:pPr>
              <w:pStyle w:val="TAL"/>
              <w:rPr>
                <w:ins w:id="625" w:author="Bruno Landais" w:date="2024-06-21T11:53:00Z"/>
              </w:rPr>
            </w:pPr>
            <w:ins w:id="626" w:author="Bruno Landais" w:date="2024-06-21T11:55:00Z">
              <w:r>
                <w:rPr>
                  <w:rFonts w:cs="Arial"/>
                  <w:color w:val="000000" w:themeColor="text1"/>
                  <w:szCs w:val="18"/>
                </w:rPr>
                <w:t>Presence of this IE with false value shall be prohibited.</w:t>
              </w:r>
            </w:ins>
          </w:p>
        </w:tc>
        <w:tc>
          <w:tcPr>
            <w:tcW w:w="1351" w:type="dxa"/>
            <w:tcBorders>
              <w:top w:val="single" w:sz="4" w:space="0" w:color="auto"/>
              <w:left w:val="single" w:sz="4" w:space="0" w:color="auto"/>
              <w:bottom w:val="single" w:sz="4" w:space="0" w:color="auto"/>
              <w:right w:val="single" w:sz="4" w:space="0" w:color="auto"/>
            </w:tcBorders>
          </w:tcPr>
          <w:p w14:paraId="57CAE4DA" w14:textId="2423BDA6" w:rsidR="00FF2769" w:rsidRDefault="00BF4BC7" w:rsidP="00C52759">
            <w:pPr>
              <w:pStyle w:val="TAL"/>
              <w:rPr>
                <w:ins w:id="627" w:author="Bruno Landais" w:date="2024-06-21T11:53:00Z"/>
                <w:rFonts w:cs="Arial"/>
                <w:szCs w:val="18"/>
              </w:rPr>
            </w:pPr>
            <w:ins w:id="628" w:author="Bruno Landais" w:date="2024-06-21T11:55:00Z">
              <w:r>
                <w:rPr>
                  <w:rFonts w:cs="Arial"/>
                  <w:szCs w:val="18"/>
                </w:rPr>
                <w:t>A</w:t>
              </w:r>
            </w:ins>
            <w:ins w:id="629" w:author="Bruno Landais" w:date="2024-06-21T11:56:00Z">
              <w:r>
                <w:rPr>
                  <w:rFonts w:cs="Arial"/>
                  <w:szCs w:val="18"/>
                </w:rPr>
                <w:t>SETSUB</w:t>
              </w:r>
            </w:ins>
          </w:p>
        </w:tc>
      </w:tr>
      <w:tr w:rsidR="00FF2769" w:rsidRPr="003B2883" w14:paraId="3C23144B" w14:textId="77777777" w:rsidTr="00C52759">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1BF89F56" w14:textId="77777777" w:rsidR="00FF2769" w:rsidRPr="003B2883" w:rsidRDefault="00FF2769" w:rsidP="00C52759">
            <w:pPr>
              <w:pStyle w:val="TAN"/>
            </w:pPr>
            <w:r w:rsidRPr="003B2883">
              <w:t>NOTE 1:</w:t>
            </w:r>
            <w:r w:rsidRPr="003B2883">
              <w:tab/>
              <w:t>When an NF Service Consumer subscribes on behalf of another NF, the Notification URI identifies a resource under the authority of the other NF.</w:t>
            </w:r>
          </w:p>
          <w:p w14:paraId="2C056183" w14:textId="77777777" w:rsidR="00FF2769" w:rsidRPr="003B2883" w:rsidRDefault="00FF2769" w:rsidP="00C52759">
            <w:pPr>
              <w:pStyle w:val="TAN"/>
            </w:pPr>
            <w:r w:rsidRPr="003B2883">
              <w:t>NOTE 2:</w:t>
            </w:r>
            <w:r w:rsidRPr="003B2883">
              <w:tab/>
              <w:t xml:space="preserve">Either information about a single UE (i.e. SUPI, GPSI, PEI) or </w:t>
            </w:r>
            <w:proofErr w:type="spellStart"/>
            <w:r w:rsidRPr="003B2883">
              <w:t>groupId</w:t>
            </w:r>
            <w:proofErr w:type="spellEnd"/>
            <w:r w:rsidRPr="003B2883">
              <w:t xml:space="preserve">, or </w:t>
            </w:r>
            <w:proofErr w:type="spellStart"/>
            <w:r w:rsidRPr="003B2883">
              <w:t>anyUE</w:t>
            </w:r>
            <w:proofErr w:type="spellEnd"/>
            <w:r w:rsidRPr="003B2883">
              <w:t xml:space="preserve"> set to "TRUE" shall be included.</w:t>
            </w:r>
          </w:p>
          <w:p w14:paraId="657AAC10" w14:textId="77777777" w:rsidR="00FF2769" w:rsidRDefault="00FF2769" w:rsidP="00C52759">
            <w:pPr>
              <w:pStyle w:val="TAN"/>
              <w:rPr>
                <w:noProof/>
                <w:lang w:eastAsia="zh-CN"/>
              </w:rPr>
            </w:pPr>
            <w:r w:rsidRPr="003B2883">
              <w:t>NOTE</w:t>
            </w:r>
            <w:r>
              <w:t> </w:t>
            </w:r>
            <w:r w:rsidRPr="003B2883">
              <w:t>3:</w:t>
            </w:r>
            <w:r w:rsidRPr="003B2883">
              <w:tab/>
              <w:t>Same values of "</w:t>
            </w:r>
            <w:proofErr w:type="spellStart"/>
            <w:r w:rsidRPr="003B2883">
              <w:rPr>
                <w:rFonts w:hint="eastAsia"/>
                <w:noProof/>
              </w:rPr>
              <w:t>subsC</w:t>
            </w:r>
            <w:r w:rsidRPr="003B2883">
              <w:rPr>
                <w:noProof/>
              </w:rPr>
              <w:t>hangeNotifyUri</w:t>
            </w:r>
            <w:proofErr w:type="spellEnd"/>
            <w:r w:rsidRPr="003B2883">
              <w:rPr>
                <w:noProof/>
              </w:rPr>
              <w:t>" and "</w:t>
            </w:r>
            <w:r w:rsidRPr="003B2883">
              <w:rPr>
                <w:rFonts w:hint="eastAsia"/>
                <w:noProof/>
                <w:lang w:eastAsia="zh-CN"/>
              </w:rPr>
              <w:t>subsChangeNotifyCo</w:t>
            </w:r>
            <w:r w:rsidRPr="003B2883">
              <w:rPr>
                <w:noProof/>
                <w:lang w:eastAsia="zh-CN"/>
              </w:rPr>
              <w:t>r</w:t>
            </w:r>
            <w:r w:rsidRPr="003B2883">
              <w:rPr>
                <w:rFonts w:hint="eastAsia"/>
                <w:noProof/>
                <w:lang w:eastAsia="zh-CN"/>
              </w:rPr>
              <w:t>relationId</w:t>
            </w:r>
            <w:r w:rsidRPr="003B2883">
              <w:rPr>
                <w:noProof/>
                <w:lang w:eastAsia="zh-CN"/>
              </w:rPr>
              <w:t>" shall be provided by an NF service consumer to all the serving AMF if the subscriptions apply to a group and triggered by one subscription from another NF. This allows the NF service consumer to associate the subscription Id creation notifications received from different serving AMFs to the same group Id subscription</w:t>
            </w:r>
            <w:r>
              <w:rPr>
                <w:noProof/>
                <w:lang w:eastAsia="zh-CN"/>
              </w:rPr>
              <w:t>.</w:t>
            </w:r>
          </w:p>
          <w:p w14:paraId="2E27DAF9" w14:textId="77777777" w:rsidR="00FF2769" w:rsidRPr="003B2883" w:rsidRDefault="00FF2769" w:rsidP="00C52759">
            <w:pPr>
              <w:pStyle w:val="TAN"/>
              <w:rPr>
                <w:rFonts w:cs="Arial"/>
                <w:szCs w:val="18"/>
              </w:rPr>
            </w:pPr>
            <w:r>
              <w:rPr>
                <w:noProof/>
                <w:lang w:eastAsia="zh-CN"/>
              </w:rPr>
              <w:t>NOTE 4:</w:t>
            </w:r>
            <w:r>
              <w:rPr>
                <w:noProof/>
                <w:lang w:eastAsia="zh-CN"/>
              </w:rPr>
              <w:tab/>
            </w:r>
            <w:r>
              <w:t>At most one of these identifier IEs may be present.</w:t>
            </w:r>
            <w:r w:rsidRPr="003B2883">
              <w:rPr>
                <w:noProof/>
                <w:lang w:eastAsia="zh-CN"/>
              </w:rPr>
              <w:t xml:space="preserve"> </w:t>
            </w:r>
          </w:p>
        </w:tc>
        <w:tc>
          <w:tcPr>
            <w:tcW w:w="1351" w:type="dxa"/>
            <w:tcBorders>
              <w:top w:val="single" w:sz="4" w:space="0" w:color="auto"/>
              <w:left w:val="single" w:sz="4" w:space="0" w:color="auto"/>
              <w:bottom w:val="single" w:sz="4" w:space="0" w:color="auto"/>
              <w:right w:val="single" w:sz="4" w:space="0" w:color="auto"/>
            </w:tcBorders>
          </w:tcPr>
          <w:p w14:paraId="4A085148" w14:textId="77777777" w:rsidR="00FF2769" w:rsidRPr="003B2883" w:rsidRDefault="00FF2769" w:rsidP="00C52759">
            <w:pPr>
              <w:pStyle w:val="TAN"/>
            </w:pPr>
          </w:p>
        </w:tc>
      </w:tr>
    </w:tbl>
    <w:p w14:paraId="5171E291" w14:textId="77777777" w:rsidR="009D7FEB" w:rsidRDefault="009D7FEB" w:rsidP="009D7FEB"/>
    <w:p w14:paraId="18DF30B3" w14:textId="77777777" w:rsidR="003C414A" w:rsidRDefault="003C414A" w:rsidP="009D7FEB"/>
    <w:p w14:paraId="020DB833" w14:textId="77777777" w:rsidR="00712437" w:rsidRDefault="00712437" w:rsidP="009D7FEB"/>
    <w:p w14:paraId="167BB6F6" w14:textId="77777777" w:rsidR="00712437" w:rsidRPr="006B5418" w:rsidRDefault="00712437" w:rsidP="007124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549129" w14:textId="77777777" w:rsidR="00712437" w:rsidRPr="003B2883" w:rsidRDefault="00712437" w:rsidP="00712437">
      <w:pPr>
        <w:pStyle w:val="Heading5"/>
      </w:pPr>
      <w:bookmarkStart w:id="630" w:name="_Toc25156486"/>
      <w:bookmarkStart w:id="631" w:name="_Toc34124790"/>
      <w:bookmarkStart w:id="632" w:name="_Toc43207916"/>
      <w:bookmarkStart w:id="633" w:name="_Toc49857389"/>
      <w:bookmarkStart w:id="634" w:name="_Toc56677230"/>
      <w:bookmarkStart w:id="635" w:name="_Toc56691753"/>
      <w:bookmarkStart w:id="636" w:name="_Toc56699017"/>
      <w:bookmarkStart w:id="637" w:name="_Toc89035267"/>
      <w:bookmarkStart w:id="638" w:name="_Toc89065065"/>
      <w:bookmarkStart w:id="639" w:name="_Toc89180364"/>
      <w:bookmarkStart w:id="640" w:name="_Toc97072043"/>
      <w:bookmarkStart w:id="641" w:name="_Toc120051448"/>
      <w:bookmarkStart w:id="642" w:name="_Toc168444471"/>
      <w:r w:rsidRPr="003B2883">
        <w:lastRenderedPageBreak/>
        <w:t>6.2.6.2.5</w:t>
      </w:r>
      <w:r w:rsidRPr="003B2883">
        <w:tab/>
        <w:t xml:space="preserve">Type: </w:t>
      </w:r>
      <w:proofErr w:type="spellStart"/>
      <w:r w:rsidRPr="003B2883">
        <w:t>AmfEventReport</w:t>
      </w:r>
      <w:bookmarkEnd w:id="630"/>
      <w:bookmarkEnd w:id="631"/>
      <w:bookmarkEnd w:id="632"/>
      <w:bookmarkEnd w:id="633"/>
      <w:bookmarkEnd w:id="634"/>
      <w:bookmarkEnd w:id="635"/>
      <w:bookmarkEnd w:id="636"/>
      <w:bookmarkEnd w:id="637"/>
      <w:bookmarkEnd w:id="638"/>
      <w:bookmarkEnd w:id="639"/>
      <w:bookmarkEnd w:id="640"/>
      <w:bookmarkEnd w:id="641"/>
      <w:bookmarkEnd w:id="642"/>
      <w:proofErr w:type="spellEnd"/>
    </w:p>
    <w:p w14:paraId="2D518E83" w14:textId="77777777" w:rsidR="00712437" w:rsidRPr="003B2883" w:rsidRDefault="00712437" w:rsidP="00712437">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Change w:id="643">
          <w:tblGrid>
            <w:gridCol w:w="1838"/>
            <w:gridCol w:w="1276"/>
            <w:gridCol w:w="567"/>
            <w:gridCol w:w="1134"/>
            <w:gridCol w:w="3827"/>
            <w:gridCol w:w="1418"/>
          </w:tblGrid>
        </w:tblGridChange>
      </w:tblGrid>
      <w:tr w:rsidR="00712437" w:rsidRPr="003B2883" w14:paraId="65C0D7E4" w14:textId="77777777" w:rsidTr="00D32E1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CD50F68" w14:textId="77777777" w:rsidR="00712437" w:rsidRPr="003B2883" w:rsidRDefault="00712437" w:rsidP="00D32E1F">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4BCDE21" w14:textId="77777777" w:rsidR="00712437" w:rsidRPr="003B2883" w:rsidRDefault="00712437" w:rsidP="00D32E1F">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CA24731" w14:textId="77777777" w:rsidR="00712437" w:rsidRPr="003B2883" w:rsidRDefault="00712437" w:rsidP="00D32E1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8920D46" w14:textId="77777777" w:rsidR="00712437" w:rsidRPr="003B2883" w:rsidRDefault="00712437" w:rsidP="00D32E1F">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76141489" w14:textId="77777777" w:rsidR="00712437" w:rsidRPr="003B2883" w:rsidRDefault="00712437" w:rsidP="00D32E1F">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7B64D15D" w14:textId="77777777" w:rsidR="00712437" w:rsidRPr="003B2883" w:rsidRDefault="00712437" w:rsidP="00D32E1F">
            <w:pPr>
              <w:pStyle w:val="TAH"/>
              <w:rPr>
                <w:rFonts w:cs="Arial"/>
                <w:szCs w:val="18"/>
              </w:rPr>
            </w:pPr>
            <w:r>
              <w:rPr>
                <w:rFonts w:cs="Arial"/>
                <w:szCs w:val="18"/>
              </w:rPr>
              <w:t>Applicability</w:t>
            </w:r>
          </w:p>
        </w:tc>
      </w:tr>
      <w:tr w:rsidR="00712437" w:rsidRPr="003B2883" w14:paraId="455F32B1" w14:textId="77777777" w:rsidTr="00D32E1F">
        <w:trPr>
          <w:jc w:val="center"/>
        </w:trPr>
        <w:tc>
          <w:tcPr>
            <w:tcW w:w="1838" w:type="dxa"/>
            <w:tcBorders>
              <w:top w:val="single" w:sz="4" w:space="0" w:color="auto"/>
              <w:left w:val="single" w:sz="4" w:space="0" w:color="auto"/>
              <w:bottom w:val="single" w:sz="4" w:space="0" w:color="auto"/>
              <w:right w:val="single" w:sz="4" w:space="0" w:color="auto"/>
            </w:tcBorders>
          </w:tcPr>
          <w:p w14:paraId="32273074" w14:textId="77777777" w:rsidR="00712437" w:rsidRPr="003B2883" w:rsidRDefault="00712437" w:rsidP="00D32E1F">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247A97D3" w14:textId="77777777" w:rsidR="00712437" w:rsidRPr="003B2883" w:rsidRDefault="00712437" w:rsidP="00D32E1F">
            <w:pPr>
              <w:pStyle w:val="TAL"/>
            </w:pPr>
            <w:proofErr w:type="spellStart"/>
            <w:r w:rsidRPr="003B2883">
              <w:t>AmfEventType</w:t>
            </w:r>
            <w:proofErr w:type="spellEnd"/>
          </w:p>
        </w:tc>
        <w:tc>
          <w:tcPr>
            <w:tcW w:w="567" w:type="dxa"/>
            <w:tcBorders>
              <w:top w:val="single" w:sz="4" w:space="0" w:color="auto"/>
              <w:left w:val="single" w:sz="4" w:space="0" w:color="auto"/>
              <w:bottom w:val="single" w:sz="4" w:space="0" w:color="auto"/>
              <w:right w:val="single" w:sz="4" w:space="0" w:color="auto"/>
            </w:tcBorders>
          </w:tcPr>
          <w:p w14:paraId="0E1F50A6" w14:textId="77777777" w:rsidR="00712437" w:rsidRPr="003B2883" w:rsidRDefault="00712437" w:rsidP="00D32E1F">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62659F5C" w14:textId="77777777" w:rsidR="00712437" w:rsidRPr="003B2883" w:rsidRDefault="00712437" w:rsidP="00D32E1F">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6F9F68F5" w14:textId="77777777" w:rsidR="00712437" w:rsidRPr="003B2883" w:rsidRDefault="00712437" w:rsidP="00D32E1F">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518A655B" w14:textId="77777777" w:rsidR="00712437" w:rsidRPr="003B2883" w:rsidRDefault="00712437" w:rsidP="00D32E1F">
            <w:pPr>
              <w:pStyle w:val="TAL"/>
              <w:rPr>
                <w:rFonts w:cs="Arial"/>
                <w:szCs w:val="18"/>
              </w:rPr>
            </w:pPr>
          </w:p>
        </w:tc>
      </w:tr>
      <w:tr w:rsidR="00712437" w:rsidRPr="003B2883" w14:paraId="7D77DD96" w14:textId="77777777" w:rsidTr="00D32E1F">
        <w:trPr>
          <w:jc w:val="center"/>
        </w:trPr>
        <w:tc>
          <w:tcPr>
            <w:tcW w:w="1838" w:type="dxa"/>
            <w:tcBorders>
              <w:top w:val="single" w:sz="4" w:space="0" w:color="auto"/>
              <w:left w:val="single" w:sz="4" w:space="0" w:color="auto"/>
              <w:bottom w:val="single" w:sz="4" w:space="0" w:color="auto"/>
              <w:right w:val="single" w:sz="4" w:space="0" w:color="auto"/>
            </w:tcBorders>
          </w:tcPr>
          <w:p w14:paraId="702899F2" w14:textId="77777777" w:rsidR="00712437" w:rsidRPr="003B2883" w:rsidRDefault="00712437" w:rsidP="00D32E1F">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60A6DD76" w14:textId="77777777" w:rsidR="00712437" w:rsidRPr="003B2883" w:rsidRDefault="00712437" w:rsidP="00D32E1F">
            <w:pPr>
              <w:pStyle w:val="TAL"/>
            </w:pPr>
            <w:proofErr w:type="spellStart"/>
            <w:r w:rsidRPr="003B2883">
              <w:t>AmfEventState</w:t>
            </w:r>
            <w:proofErr w:type="spellEnd"/>
          </w:p>
        </w:tc>
        <w:tc>
          <w:tcPr>
            <w:tcW w:w="567" w:type="dxa"/>
            <w:tcBorders>
              <w:top w:val="single" w:sz="4" w:space="0" w:color="auto"/>
              <w:left w:val="single" w:sz="4" w:space="0" w:color="auto"/>
              <w:bottom w:val="single" w:sz="4" w:space="0" w:color="auto"/>
              <w:right w:val="single" w:sz="4" w:space="0" w:color="auto"/>
            </w:tcBorders>
          </w:tcPr>
          <w:p w14:paraId="7C8ADE24" w14:textId="77777777" w:rsidR="00712437" w:rsidRPr="003B2883" w:rsidRDefault="00712437" w:rsidP="00D32E1F">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767908F4" w14:textId="77777777" w:rsidR="00712437" w:rsidRPr="003B2883" w:rsidRDefault="00712437" w:rsidP="00D32E1F">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1C597ED7" w14:textId="77777777" w:rsidR="00712437" w:rsidRPr="003B2883" w:rsidRDefault="00712437" w:rsidP="00D32E1F">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c>
          <w:tcPr>
            <w:tcW w:w="1418" w:type="dxa"/>
            <w:tcBorders>
              <w:top w:val="single" w:sz="4" w:space="0" w:color="auto"/>
              <w:left w:val="single" w:sz="4" w:space="0" w:color="auto"/>
              <w:bottom w:val="single" w:sz="4" w:space="0" w:color="auto"/>
              <w:right w:val="single" w:sz="4" w:space="0" w:color="auto"/>
            </w:tcBorders>
          </w:tcPr>
          <w:p w14:paraId="3063BDDF" w14:textId="77777777" w:rsidR="00712437" w:rsidRPr="003B2883" w:rsidRDefault="00712437" w:rsidP="00D32E1F">
            <w:pPr>
              <w:pStyle w:val="TAL"/>
              <w:rPr>
                <w:rFonts w:cs="Arial"/>
                <w:szCs w:val="18"/>
              </w:rPr>
            </w:pPr>
          </w:p>
        </w:tc>
      </w:tr>
      <w:tr w:rsidR="00712437" w:rsidRPr="003B2883" w14:paraId="2CEA7C41" w14:textId="77777777" w:rsidTr="00D32E1F">
        <w:trPr>
          <w:jc w:val="center"/>
        </w:trPr>
        <w:tc>
          <w:tcPr>
            <w:tcW w:w="1838" w:type="dxa"/>
            <w:tcBorders>
              <w:top w:val="single" w:sz="4" w:space="0" w:color="auto"/>
              <w:left w:val="single" w:sz="4" w:space="0" w:color="auto"/>
              <w:bottom w:val="single" w:sz="4" w:space="0" w:color="auto"/>
              <w:right w:val="single" w:sz="4" w:space="0" w:color="auto"/>
            </w:tcBorders>
          </w:tcPr>
          <w:p w14:paraId="7A7CD1ED" w14:textId="77777777" w:rsidR="00712437" w:rsidRPr="003B2883" w:rsidRDefault="00712437" w:rsidP="00D32E1F">
            <w:pPr>
              <w:pStyle w:val="TAL"/>
            </w:pPr>
            <w:proofErr w:type="spellStart"/>
            <w:r w:rsidRPr="003B2883">
              <w:rPr>
                <w:rFonts w:hint="eastAsia"/>
              </w:rPr>
              <w:t>timeStamp</w:t>
            </w:r>
            <w:proofErr w:type="spellEnd"/>
          </w:p>
        </w:tc>
        <w:tc>
          <w:tcPr>
            <w:tcW w:w="1276" w:type="dxa"/>
            <w:tcBorders>
              <w:top w:val="single" w:sz="4" w:space="0" w:color="auto"/>
              <w:left w:val="single" w:sz="4" w:space="0" w:color="auto"/>
              <w:bottom w:val="single" w:sz="4" w:space="0" w:color="auto"/>
              <w:right w:val="single" w:sz="4" w:space="0" w:color="auto"/>
            </w:tcBorders>
          </w:tcPr>
          <w:p w14:paraId="218E7CD7" w14:textId="77777777" w:rsidR="00712437" w:rsidRPr="003B2883" w:rsidRDefault="00712437" w:rsidP="00D32E1F">
            <w:pPr>
              <w:pStyle w:val="TAL"/>
            </w:pPr>
            <w:proofErr w:type="spellStart"/>
            <w:r w:rsidRPr="003B2883">
              <w:rPr>
                <w:rFonts w:hint="eastAsia"/>
              </w:rP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725814CD" w14:textId="77777777" w:rsidR="00712437" w:rsidRPr="003B2883" w:rsidRDefault="00712437" w:rsidP="00D32E1F">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822EE5D" w14:textId="77777777" w:rsidR="00712437" w:rsidRPr="003B2883" w:rsidRDefault="00712437" w:rsidP="00D32E1F">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2F1F4339" w14:textId="77777777" w:rsidR="00712437" w:rsidRPr="003B2883" w:rsidRDefault="00712437" w:rsidP="00D32E1F">
            <w:pPr>
              <w:pStyle w:val="TAL"/>
              <w:rPr>
                <w:rFonts w:cs="Arial"/>
                <w:szCs w:val="18"/>
              </w:rPr>
            </w:pPr>
            <w:r w:rsidRPr="003B2883">
              <w:rPr>
                <w:rFonts w:cs="Arial" w:hint="eastAsia"/>
                <w:szCs w:val="18"/>
              </w:rPr>
              <w:t>This IE shall</w:t>
            </w:r>
            <w:r w:rsidRPr="003B2883">
              <w:rPr>
                <w:rFonts w:cs="Arial"/>
                <w:szCs w:val="18"/>
              </w:rPr>
              <w:t xml:space="preserve"> contain the </w:t>
            </w:r>
            <w:r>
              <w:rPr>
                <w:rFonts w:cs="Arial"/>
                <w:szCs w:val="18"/>
              </w:rPr>
              <w:t xml:space="preserve">UTC </w:t>
            </w:r>
            <w:r w:rsidRPr="003B2883">
              <w:rPr>
                <w:rFonts w:cs="Arial"/>
                <w:szCs w:val="18"/>
              </w:rPr>
              <w:t>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5D62A896" w14:textId="77777777" w:rsidR="00712437" w:rsidRPr="003B2883" w:rsidRDefault="00712437" w:rsidP="00D32E1F">
            <w:pPr>
              <w:pStyle w:val="TAL"/>
              <w:rPr>
                <w:rFonts w:cs="Arial"/>
                <w:szCs w:val="18"/>
              </w:rPr>
            </w:pPr>
          </w:p>
        </w:tc>
      </w:tr>
      <w:tr w:rsidR="00712437" w:rsidRPr="003B2883" w14:paraId="75E543AF" w14:textId="77777777" w:rsidTr="00D32E1F">
        <w:trPr>
          <w:jc w:val="center"/>
        </w:trPr>
        <w:tc>
          <w:tcPr>
            <w:tcW w:w="1838" w:type="dxa"/>
            <w:tcBorders>
              <w:top w:val="single" w:sz="4" w:space="0" w:color="auto"/>
              <w:left w:val="single" w:sz="4" w:space="0" w:color="auto"/>
              <w:bottom w:val="single" w:sz="4" w:space="0" w:color="auto"/>
              <w:right w:val="single" w:sz="4" w:space="0" w:color="auto"/>
            </w:tcBorders>
          </w:tcPr>
          <w:p w14:paraId="3AAD8375" w14:textId="77777777" w:rsidR="00712437" w:rsidRPr="003B2883" w:rsidRDefault="00712437" w:rsidP="00D32E1F">
            <w:pPr>
              <w:pStyle w:val="TAL"/>
            </w:pPr>
            <w:bookmarkStart w:id="644" w:name="_PERM_MCCTEMPBM_CRPT03410216___2" w:colFirst="4" w:colLast="4"/>
            <w:proofErr w:type="spellStart"/>
            <w:r w:rsidRPr="003B2883">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2D990209" w14:textId="77777777" w:rsidR="00712437" w:rsidRPr="003B2883" w:rsidRDefault="00712437" w:rsidP="00D32E1F">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61EFE7A3" w14:textId="77777777" w:rsidR="00712437" w:rsidRPr="003B2883" w:rsidRDefault="00712437" w:rsidP="00D32E1F">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B964649" w14:textId="77777777" w:rsidR="00712437" w:rsidRPr="003B2883" w:rsidRDefault="00712437" w:rsidP="00D32E1F">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5F1331D7" w14:textId="77777777" w:rsidR="00712437" w:rsidRPr="003B2883" w:rsidRDefault="00712437" w:rsidP="00D32E1F">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7E6BDE57" w14:textId="77777777" w:rsidR="00712437" w:rsidRPr="003B2883" w:rsidRDefault="00712437" w:rsidP="00D32E1F">
            <w:pPr>
              <w:pStyle w:val="TAL"/>
              <w:rPr>
                <w:noProof/>
              </w:rPr>
            </w:pPr>
          </w:p>
          <w:p w14:paraId="0B3DBCA0" w14:textId="77777777" w:rsidR="00712437" w:rsidRPr="003B2883" w:rsidRDefault="00712437" w:rsidP="00D32E1F">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5A79F3E8" w14:textId="77777777" w:rsidR="00712437" w:rsidRPr="003B2883" w:rsidRDefault="00712437" w:rsidP="00D32E1F">
            <w:pPr>
              <w:pStyle w:val="TAL"/>
              <w:rPr>
                <w:noProof/>
              </w:rPr>
            </w:pPr>
          </w:p>
          <w:p w14:paraId="138EE473" w14:textId="77777777" w:rsidR="00712437" w:rsidRPr="003B2883" w:rsidRDefault="00712437" w:rsidP="00D32E1F">
            <w:pPr>
              <w:pStyle w:val="TAL"/>
              <w:rPr>
                <w:noProof/>
              </w:rPr>
            </w:pPr>
            <w:r w:rsidRPr="003B2883">
              <w:rPr>
                <w:rFonts w:hint="eastAsia"/>
                <w:noProof/>
              </w:rPr>
              <w:t xml:space="preserve">The </w:t>
            </w:r>
            <w:r w:rsidRPr="003B2883">
              <w:rPr>
                <w:noProof/>
              </w:rPr>
              <w:t>type IE shall be set to:</w:t>
            </w:r>
          </w:p>
          <w:p w14:paraId="6BDEC918" w14:textId="77777777" w:rsidR="00712437" w:rsidRPr="003B2883" w:rsidRDefault="00712437" w:rsidP="00D32E1F">
            <w:pPr>
              <w:pStyle w:val="TAL"/>
              <w:ind w:left="284"/>
              <w:rPr>
                <w:rFonts w:cs="Arial"/>
                <w:szCs w:val="18"/>
                <w:lang w:eastAsia="zh-CN"/>
              </w:rPr>
            </w:pPr>
            <w:r w:rsidRPr="003B2883">
              <w:rPr>
                <w:rFonts w:cs="Arial"/>
                <w:szCs w:val="18"/>
                <w:lang w:eastAsia="zh-CN"/>
              </w:rPr>
              <w:t>-</w:t>
            </w:r>
            <w:r w:rsidRPr="003B2883">
              <w:rPr>
                <w:rFonts w:cs="Arial"/>
                <w:szCs w:val="18"/>
                <w:lang w:eastAsia="zh-CN"/>
              </w:rPr>
              <w:tab/>
              <w:t xml:space="preserve">SUBSCRIPTION_ID_CHANGE,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14:paraId="5CD59C32" w14:textId="77777777" w:rsidR="00712437" w:rsidRPr="003B2883" w:rsidRDefault="00712437" w:rsidP="00D32E1F">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09D61B62" w14:textId="77777777" w:rsidR="00712437" w:rsidRPr="003B2883" w:rsidRDefault="00712437" w:rsidP="00D32E1F">
            <w:pPr>
              <w:pStyle w:val="TAL"/>
              <w:rPr>
                <w:noProof/>
              </w:rPr>
            </w:pPr>
          </w:p>
        </w:tc>
      </w:tr>
      <w:bookmarkEnd w:id="644"/>
      <w:tr w:rsidR="00712437" w:rsidRPr="003B2883" w14:paraId="349C4C41" w14:textId="77777777" w:rsidTr="00D32E1F">
        <w:trPr>
          <w:jc w:val="center"/>
        </w:trPr>
        <w:tc>
          <w:tcPr>
            <w:tcW w:w="1838" w:type="dxa"/>
            <w:tcBorders>
              <w:top w:val="single" w:sz="4" w:space="0" w:color="auto"/>
              <w:left w:val="single" w:sz="4" w:space="0" w:color="auto"/>
              <w:bottom w:val="single" w:sz="4" w:space="0" w:color="auto"/>
              <w:right w:val="single" w:sz="4" w:space="0" w:color="auto"/>
            </w:tcBorders>
          </w:tcPr>
          <w:p w14:paraId="77627C8B" w14:textId="77777777" w:rsidR="00712437" w:rsidRPr="003B2883" w:rsidRDefault="00712437" w:rsidP="00D32E1F">
            <w:pPr>
              <w:pStyle w:val="TAL"/>
            </w:pPr>
            <w:proofErr w:type="spellStart"/>
            <w:r w:rsidRPr="003B2883">
              <w:rPr>
                <w:rFonts w:hint="eastAsia"/>
              </w:rPr>
              <w:t>anyUe</w:t>
            </w:r>
            <w:proofErr w:type="spellEnd"/>
          </w:p>
        </w:tc>
        <w:tc>
          <w:tcPr>
            <w:tcW w:w="1276" w:type="dxa"/>
            <w:tcBorders>
              <w:top w:val="single" w:sz="4" w:space="0" w:color="auto"/>
              <w:left w:val="single" w:sz="4" w:space="0" w:color="auto"/>
              <w:bottom w:val="single" w:sz="4" w:space="0" w:color="auto"/>
              <w:right w:val="single" w:sz="4" w:space="0" w:color="auto"/>
            </w:tcBorders>
          </w:tcPr>
          <w:p w14:paraId="1850D6F6" w14:textId="77777777" w:rsidR="00712437" w:rsidRPr="003B2883" w:rsidRDefault="00712437" w:rsidP="00D32E1F">
            <w:pPr>
              <w:pStyle w:val="TAL"/>
            </w:pPr>
            <w:proofErr w:type="spellStart"/>
            <w:r w:rsidRPr="003B2883">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70535595" w14:textId="77777777" w:rsidR="00712437" w:rsidRPr="003B2883" w:rsidRDefault="00712437" w:rsidP="00D32E1F">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8073A80" w14:textId="77777777" w:rsidR="00712437" w:rsidRPr="003B2883" w:rsidRDefault="00712437" w:rsidP="00D32E1F">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585C26A0" w14:textId="77777777" w:rsidR="00712437" w:rsidRPr="003B2883" w:rsidRDefault="00712437" w:rsidP="00D32E1F">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r>
              <w:rPr>
                <w:rFonts w:cs="Arial"/>
                <w:szCs w:val="18"/>
              </w:rPr>
              <w:t xml:space="preserve"> (NOTE 3)</w:t>
            </w:r>
          </w:p>
        </w:tc>
        <w:tc>
          <w:tcPr>
            <w:tcW w:w="1418" w:type="dxa"/>
            <w:tcBorders>
              <w:top w:val="single" w:sz="4" w:space="0" w:color="auto"/>
              <w:left w:val="single" w:sz="4" w:space="0" w:color="auto"/>
              <w:bottom w:val="single" w:sz="4" w:space="0" w:color="auto"/>
              <w:right w:val="single" w:sz="4" w:space="0" w:color="auto"/>
            </w:tcBorders>
          </w:tcPr>
          <w:p w14:paraId="6242B811" w14:textId="77777777" w:rsidR="00712437" w:rsidRPr="003B2883" w:rsidRDefault="00712437" w:rsidP="00D32E1F">
            <w:pPr>
              <w:pStyle w:val="TAL"/>
              <w:rPr>
                <w:rFonts w:cs="Arial"/>
                <w:szCs w:val="18"/>
              </w:rPr>
            </w:pPr>
          </w:p>
        </w:tc>
      </w:tr>
      <w:tr w:rsidR="00712437" w:rsidRPr="003B2883" w14:paraId="4FE9CF50" w14:textId="77777777" w:rsidTr="00D32E1F">
        <w:trPr>
          <w:jc w:val="center"/>
        </w:trPr>
        <w:tc>
          <w:tcPr>
            <w:tcW w:w="1838" w:type="dxa"/>
            <w:tcBorders>
              <w:top w:val="single" w:sz="4" w:space="0" w:color="auto"/>
              <w:left w:val="single" w:sz="4" w:space="0" w:color="auto"/>
              <w:bottom w:val="single" w:sz="4" w:space="0" w:color="auto"/>
              <w:right w:val="single" w:sz="4" w:space="0" w:color="auto"/>
            </w:tcBorders>
          </w:tcPr>
          <w:p w14:paraId="6B26188D" w14:textId="77777777" w:rsidR="00712437" w:rsidRPr="003B2883" w:rsidRDefault="00712437" w:rsidP="00D32E1F">
            <w:pPr>
              <w:pStyle w:val="TAL"/>
            </w:pPr>
            <w:proofErr w:type="spellStart"/>
            <w:r w:rsidRPr="003B2883">
              <w:t>supi</w:t>
            </w:r>
            <w:proofErr w:type="spellEnd"/>
          </w:p>
        </w:tc>
        <w:tc>
          <w:tcPr>
            <w:tcW w:w="1276" w:type="dxa"/>
            <w:tcBorders>
              <w:top w:val="single" w:sz="4" w:space="0" w:color="auto"/>
              <w:left w:val="single" w:sz="4" w:space="0" w:color="auto"/>
              <w:bottom w:val="single" w:sz="4" w:space="0" w:color="auto"/>
              <w:right w:val="single" w:sz="4" w:space="0" w:color="auto"/>
            </w:tcBorders>
          </w:tcPr>
          <w:p w14:paraId="2F88C93E" w14:textId="77777777" w:rsidR="00712437" w:rsidRPr="003B2883" w:rsidRDefault="00712437" w:rsidP="00D32E1F">
            <w:pPr>
              <w:pStyle w:val="TAL"/>
            </w:pPr>
            <w:r w:rsidRPr="003B2883">
              <w:t>Supi</w:t>
            </w:r>
          </w:p>
        </w:tc>
        <w:tc>
          <w:tcPr>
            <w:tcW w:w="567" w:type="dxa"/>
            <w:tcBorders>
              <w:top w:val="single" w:sz="4" w:space="0" w:color="auto"/>
              <w:left w:val="single" w:sz="4" w:space="0" w:color="auto"/>
              <w:bottom w:val="single" w:sz="4" w:space="0" w:color="auto"/>
              <w:right w:val="single" w:sz="4" w:space="0" w:color="auto"/>
            </w:tcBorders>
          </w:tcPr>
          <w:p w14:paraId="2D9D1848" w14:textId="77777777" w:rsidR="00712437" w:rsidRPr="003B2883" w:rsidRDefault="00712437" w:rsidP="00D32E1F">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EB943F1" w14:textId="77777777" w:rsidR="00712437" w:rsidRPr="003B2883" w:rsidRDefault="00712437" w:rsidP="00D32E1F">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47060D3" w14:textId="77777777" w:rsidR="00712437" w:rsidRPr="003B2883" w:rsidRDefault="00712437" w:rsidP="00D32E1F">
            <w:pPr>
              <w:pStyle w:val="TAL"/>
              <w:rPr>
                <w:rFonts w:cs="Arial"/>
                <w:szCs w:val="18"/>
              </w:rPr>
            </w:pPr>
            <w:r w:rsidRPr="003B2883">
              <w:rPr>
                <w:rFonts w:cs="Arial"/>
                <w:szCs w:val="18"/>
              </w:rPr>
              <w:t>This IE shall be present if available.</w:t>
            </w:r>
          </w:p>
          <w:p w14:paraId="063F4444" w14:textId="77777777" w:rsidR="00712437" w:rsidRPr="003B2883" w:rsidRDefault="00712437" w:rsidP="00D32E1F">
            <w:pPr>
              <w:pStyle w:val="TAL"/>
              <w:rPr>
                <w:rFonts w:cs="Arial"/>
                <w:szCs w:val="18"/>
              </w:rPr>
            </w:pPr>
          </w:p>
          <w:p w14:paraId="442A8E5D" w14:textId="77777777" w:rsidR="00712437" w:rsidRPr="003B2883" w:rsidRDefault="00712437" w:rsidP="00D32E1F">
            <w:pPr>
              <w:pStyle w:val="TAL"/>
              <w:rPr>
                <w:rFonts w:cs="Arial"/>
                <w:szCs w:val="18"/>
              </w:rPr>
            </w:pPr>
            <w:r w:rsidRPr="003B2883">
              <w:rPr>
                <w:rFonts w:cs="Arial"/>
                <w:szCs w:val="18"/>
              </w:rPr>
              <w:t>When present, this IE identifies the SUPI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2FA45F53" w14:textId="77777777" w:rsidR="00712437" w:rsidRPr="003B2883" w:rsidRDefault="00712437" w:rsidP="00D32E1F">
            <w:pPr>
              <w:pStyle w:val="TAL"/>
              <w:rPr>
                <w:rFonts w:cs="Arial"/>
                <w:szCs w:val="18"/>
              </w:rPr>
            </w:pPr>
          </w:p>
        </w:tc>
      </w:tr>
      <w:tr w:rsidR="00712437" w:rsidRPr="003B2883" w14:paraId="10327391" w14:textId="77777777" w:rsidTr="00D32E1F">
        <w:trPr>
          <w:jc w:val="center"/>
        </w:trPr>
        <w:tc>
          <w:tcPr>
            <w:tcW w:w="1838" w:type="dxa"/>
            <w:tcBorders>
              <w:top w:val="single" w:sz="4" w:space="0" w:color="auto"/>
              <w:left w:val="single" w:sz="4" w:space="0" w:color="auto"/>
              <w:bottom w:val="single" w:sz="4" w:space="0" w:color="auto"/>
              <w:right w:val="single" w:sz="4" w:space="0" w:color="auto"/>
            </w:tcBorders>
          </w:tcPr>
          <w:p w14:paraId="57C319EF" w14:textId="77777777" w:rsidR="00712437" w:rsidRPr="003B2883" w:rsidRDefault="00712437" w:rsidP="00D32E1F">
            <w:pPr>
              <w:pStyle w:val="TAL"/>
            </w:pPr>
            <w:proofErr w:type="spellStart"/>
            <w:r w:rsidRPr="003B2883">
              <w:t>areaList</w:t>
            </w:r>
            <w:proofErr w:type="spellEnd"/>
          </w:p>
        </w:tc>
        <w:tc>
          <w:tcPr>
            <w:tcW w:w="1276" w:type="dxa"/>
            <w:tcBorders>
              <w:top w:val="single" w:sz="4" w:space="0" w:color="auto"/>
              <w:left w:val="single" w:sz="4" w:space="0" w:color="auto"/>
              <w:bottom w:val="single" w:sz="4" w:space="0" w:color="auto"/>
              <w:right w:val="single" w:sz="4" w:space="0" w:color="auto"/>
            </w:tcBorders>
          </w:tcPr>
          <w:p w14:paraId="72C6D8E9" w14:textId="77777777" w:rsidR="00712437" w:rsidRPr="003B2883" w:rsidRDefault="00712437" w:rsidP="00D32E1F">
            <w:pPr>
              <w:pStyle w:val="TAL"/>
            </w:pPr>
            <w:proofErr w:type="gramStart"/>
            <w:r w:rsidRPr="003B2883">
              <w:t>array(</w:t>
            </w:r>
            <w:proofErr w:type="gramEnd"/>
            <w:r w:rsidRPr="003B2883">
              <w:t>AmfEventArea)</w:t>
            </w:r>
          </w:p>
        </w:tc>
        <w:tc>
          <w:tcPr>
            <w:tcW w:w="567" w:type="dxa"/>
            <w:tcBorders>
              <w:top w:val="single" w:sz="4" w:space="0" w:color="auto"/>
              <w:left w:val="single" w:sz="4" w:space="0" w:color="auto"/>
              <w:bottom w:val="single" w:sz="4" w:space="0" w:color="auto"/>
              <w:right w:val="single" w:sz="4" w:space="0" w:color="auto"/>
            </w:tcBorders>
          </w:tcPr>
          <w:p w14:paraId="517C62D9" w14:textId="77777777" w:rsidR="00712437" w:rsidRPr="003B2883" w:rsidRDefault="00712437" w:rsidP="00D32E1F">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BE8F095" w14:textId="77777777" w:rsidR="00712437" w:rsidRPr="003B2883" w:rsidRDefault="00712437" w:rsidP="00D32E1F">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22623E20" w14:textId="77777777" w:rsidR="00712437" w:rsidRDefault="00712437" w:rsidP="00D32E1F">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2DF61BBB" w14:textId="77777777" w:rsidR="00712437" w:rsidRDefault="00712437" w:rsidP="00D32E1F">
            <w:pPr>
              <w:pStyle w:val="TAL"/>
              <w:rPr>
                <w:rFonts w:cs="Arial"/>
                <w:szCs w:val="18"/>
              </w:rPr>
            </w:pPr>
          </w:p>
          <w:p w14:paraId="5592A10F" w14:textId="77777777" w:rsidR="00712437" w:rsidRDefault="00712437" w:rsidP="00D32E1F">
            <w:pPr>
              <w:pStyle w:val="TAL"/>
              <w:rPr>
                <w:lang w:eastAsia="ko-KR"/>
              </w:rPr>
            </w:pPr>
            <w:r>
              <w:rPr>
                <w:rFonts w:cs="Arial"/>
                <w:szCs w:val="18"/>
              </w:rPr>
              <w:t xml:space="preserve">If the AMF event is subscribed towards a PRA identifier referring to a </w:t>
            </w:r>
            <w:r>
              <w:rPr>
                <w:lang w:eastAsia="ko-KR"/>
              </w:rPr>
              <w:t xml:space="preserve">Set of Core Network predefined Presence Reporting Areas, the AMF shall report both the subscribed PRA Identifier and the additional PRA identifier of the </w:t>
            </w:r>
            <w:proofErr w:type="gramStart"/>
            <w:r>
              <w:rPr>
                <w:lang w:eastAsia="ko-KR"/>
              </w:rPr>
              <w:t>actually individual</w:t>
            </w:r>
            <w:proofErr w:type="gramEnd"/>
            <w:r>
              <w:rPr>
                <w:lang w:eastAsia="ko-KR"/>
              </w:rPr>
              <w:t xml:space="preserve"> PRA(s) where the UE is currently IN / OUT, as specified in clause 5.6.11 of 3GPP TS 23.501 [2].</w:t>
            </w:r>
          </w:p>
          <w:p w14:paraId="7539AB44" w14:textId="77777777" w:rsidR="00712437" w:rsidRDefault="00712437" w:rsidP="00D32E1F">
            <w:pPr>
              <w:pStyle w:val="TAL"/>
              <w:rPr>
                <w:lang w:eastAsia="ko-KR"/>
              </w:rPr>
            </w:pPr>
            <w:r>
              <w:rPr>
                <w:lang w:eastAsia="ko-KR"/>
              </w:rPr>
              <w:t>(NOTE 3)</w:t>
            </w:r>
          </w:p>
          <w:p w14:paraId="406C4258" w14:textId="77777777" w:rsidR="00712437" w:rsidRPr="003B2883" w:rsidRDefault="00712437" w:rsidP="00D32E1F">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143A0084" w14:textId="77777777" w:rsidR="00712437" w:rsidRPr="003B2883" w:rsidRDefault="00712437" w:rsidP="00D32E1F">
            <w:pPr>
              <w:pStyle w:val="TAL"/>
              <w:rPr>
                <w:rFonts w:cs="Arial"/>
                <w:szCs w:val="18"/>
              </w:rPr>
            </w:pPr>
          </w:p>
        </w:tc>
      </w:tr>
      <w:tr w:rsidR="00712437" w:rsidRPr="003B2883" w14:paraId="39210B78" w14:textId="77777777" w:rsidTr="00D32E1F">
        <w:trPr>
          <w:jc w:val="center"/>
        </w:trPr>
        <w:tc>
          <w:tcPr>
            <w:tcW w:w="1838" w:type="dxa"/>
            <w:tcBorders>
              <w:top w:val="single" w:sz="4" w:space="0" w:color="auto"/>
              <w:left w:val="single" w:sz="4" w:space="0" w:color="auto"/>
              <w:bottom w:val="single" w:sz="4" w:space="0" w:color="auto"/>
              <w:right w:val="single" w:sz="4" w:space="0" w:color="auto"/>
            </w:tcBorders>
          </w:tcPr>
          <w:p w14:paraId="7A882A35" w14:textId="77777777" w:rsidR="00712437" w:rsidRPr="003B2883" w:rsidRDefault="00712437" w:rsidP="00D32E1F">
            <w:pPr>
              <w:pStyle w:val="TAL"/>
            </w:pPr>
            <w:proofErr w:type="spellStart"/>
            <w:r w:rsidRPr="003B2883">
              <w:t>refId</w:t>
            </w:r>
            <w:proofErr w:type="spellEnd"/>
          </w:p>
        </w:tc>
        <w:tc>
          <w:tcPr>
            <w:tcW w:w="1276" w:type="dxa"/>
            <w:tcBorders>
              <w:top w:val="single" w:sz="4" w:space="0" w:color="auto"/>
              <w:left w:val="single" w:sz="4" w:space="0" w:color="auto"/>
              <w:bottom w:val="single" w:sz="4" w:space="0" w:color="auto"/>
              <w:right w:val="single" w:sz="4" w:space="0" w:color="auto"/>
            </w:tcBorders>
          </w:tcPr>
          <w:p w14:paraId="54C83DB8" w14:textId="77777777" w:rsidR="00712437" w:rsidRPr="003B2883" w:rsidRDefault="00712437" w:rsidP="00D32E1F">
            <w:pPr>
              <w:pStyle w:val="TAL"/>
            </w:pPr>
            <w:proofErr w:type="spellStart"/>
            <w:r w:rsidRPr="003B2883">
              <w:t>ReferenceId</w:t>
            </w:r>
            <w:proofErr w:type="spellEnd"/>
          </w:p>
        </w:tc>
        <w:tc>
          <w:tcPr>
            <w:tcW w:w="567" w:type="dxa"/>
            <w:tcBorders>
              <w:top w:val="single" w:sz="4" w:space="0" w:color="auto"/>
              <w:left w:val="single" w:sz="4" w:space="0" w:color="auto"/>
              <w:bottom w:val="single" w:sz="4" w:space="0" w:color="auto"/>
              <w:right w:val="single" w:sz="4" w:space="0" w:color="auto"/>
            </w:tcBorders>
          </w:tcPr>
          <w:p w14:paraId="20F4AF76" w14:textId="77777777" w:rsidR="00712437" w:rsidRPr="003B2883" w:rsidRDefault="00712437" w:rsidP="00D32E1F">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5FBFFC2" w14:textId="77777777" w:rsidR="00712437" w:rsidRPr="003B2883" w:rsidRDefault="00712437" w:rsidP="00D32E1F">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F8F90AB" w14:textId="77777777" w:rsidR="00712437" w:rsidRPr="003B2883" w:rsidRDefault="00712437" w:rsidP="00D32E1F">
            <w:pPr>
              <w:pStyle w:val="TAL"/>
              <w:rPr>
                <w:szCs w:val="18"/>
              </w:rPr>
            </w:pPr>
            <w:r w:rsidRPr="003B2883">
              <w:rPr>
                <w:szCs w:val="18"/>
              </w:rPr>
              <w:t>This IE shall be present if a Reference Id has previously been associated with the event triggering the report.</w:t>
            </w:r>
          </w:p>
          <w:p w14:paraId="11ADA5C6" w14:textId="77777777" w:rsidR="00712437" w:rsidRPr="003B2883" w:rsidRDefault="00712437" w:rsidP="00D32E1F">
            <w:pPr>
              <w:pStyle w:val="TAL"/>
              <w:rPr>
                <w:szCs w:val="18"/>
              </w:rPr>
            </w:pPr>
          </w:p>
          <w:p w14:paraId="4DBD5281" w14:textId="77777777" w:rsidR="00712437" w:rsidRPr="003B2883" w:rsidRDefault="00712437" w:rsidP="00D32E1F">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7312F3D4" w14:textId="77777777" w:rsidR="00712437" w:rsidRPr="003B2883" w:rsidRDefault="00712437" w:rsidP="00D32E1F">
            <w:pPr>
              <w:pStyle w:val="TAL"/>
              <w:rPr>
                <w:szCs w:val="18"/>
              </w:rPr>
            </w:pPr>
          </w:p>
        </w:tc>
      </w:tr>
      <w:tr w:rsidR="00712437" w:rsidRPr="003B2883" w14:paraId="5517B7F8" w14:textId="77777777" w:rsidTr="00D32E1F">
        <w:trPr>
          <w:jc w:val="center"/>
        </w:trPr>
        <w:tc>
          <w:tcPr>
            <w:tcW w:w="1838" w:type="dxa"/>
            <w:tcBorders>
              <w:top w:val="single" w:sz="4" w:space="0" w:color="auto"/>
              <w:left w:val="single" w:sz="4" w:space="0" w:color="auto"/>
              <w:bottom w:val="single" w:sz="4" w:space="0" w:color="auto"/>
              <w:right w:val="single" w:sz="4" w:space="0" w:color="auto"/>
            </w:tcBorders>
          </w:tcPr>
          <w:p w14:paraId="43C1D362" w14:textId="77777777" w:rsidR="00712437" w:rsidRPr="003B2883" w:rsidRDefault="00712437" w:rsidP="00D32E1F">
            <w:pPr>
              <w:pStyle w:val="TAL"/>
            </w:pPr>
            <w:proofErr w:type="spellStart"/>
            <w:r w:rsidRPr="003B2883">
              <w:t>gpsi</w:t>
            </w:r>
            <w:proofErr w:type="spellEnd"/>
          </w:p>
        </w:tc>
        <w:tc>
          <w:tcPr>
            <w:tcW w:w="1276" w:type="dxa"/>
            <w:tcBorders>
              <w:top w:val="single" w:sz="4" w:space="0" w:color="auto"/>
              <w:left w:val="single" w:sz="4" w:space="0" w:color="auto"/>
              <w:bottom w:val="single" w:sz="4" w:space="0" w:color="auto"/>
              <w:right w:val="single" w:sz="4" w:space="0" w:color="auto"/>
            </w:tcBorders>
          </w:tcPr>
          <w:p w14:paraId="7DD739CE" w14:textId="77777777" w:rsidR="00712437" w:rsidRPr="003B2883" w:rsidRDefault="00712437" w:rsidP="00D32E1F">
            <w:pPr>
              <w:pStyle w:val="TAL"/>
            </w:pPr>
            <w:proofErr w:type="spellStart"/>
            <w:r w:rsidRPr="003B2883">
              <w:t>Gpsi</w:t>
            </w:r>
            <w:proofErr w:type="spellEnd"/>
          </w:p>
        </w:tc>
        <w:tc>
          <w:tcPr>
            <w:tcW w:w="567" w:type="dxa"/>
            <w:tcBorders>
              <w:top w:val="single" w:sz="4" w:space="0" w:color="auto"/>
              <w:left w:val="single" w:sz="4" w:space="0" w:color="auto"/>
              <w:bottom w:val="single" w:sz="4" w:space="0" w:color="auto"/>
              <w:right w:val="single" w:sz="4" w:space="0" w:color="auto"/>
            </w:tcBorders>
          </w:tcPr>
          <w:p w14:paraId="44D1808F" w14:textId="77777777" w:rsidR="00712437" w:rsidRPr="003B2883" w:rsidRDefault="00712437" w:rsidP="00D32E1F">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43DB701" w14:textId="77777777" w:rsidR="00712437" w:rsidRPr="003B2883" w:rsidRDefault="00712437" w:rsidP="00D32E1F">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EA27F06" w14:textId="77777777" w:rsidR="00712437" w:rsidRPr="003B2883" w:rsidRDefault="00712437" w:rsidP="00D32E1F">
            <w:pPr>
              <w:pStyle w:val="TAL"/>
              <w:rPr>
                <w:rFonts w:cs="Arial"/>
                <w:szCs w:val="18"/>
              </w:rPr>
            </w:pPr>
            <w:r w:rsidRPr="003B2883">
              <w:rPr>
                <w:rFonts w:cs="Arial"/>
                <w:szCs w:val="18"/>
              </w:rPr>
              <w:t>This IE shall be present if available.</w:t>
            </w:r>
          </w:p>
          <w:p w14:paraId="7AEFE4F7" w14:textId="77777777" w:rsidR="00712437" w:rsidRPr="003B2883" w:rsidRDefault="00712437" w:rsidP="00D32E1F">
            <w:pPr>
              <w:pStyle w:val="TAL"/>
              <w:rPr>
                <w:rFonts w:cs="Arial"/>
                <w:szCs w:val="18"/>
              </w:rPr>
            </w:pPr>
          </w:p>
          <w:p w14:paraId="602FC520" w14:textId="77777777" w:rsidR="00712437" w:rsidRPr="003B2883" w:rsidRDefault="00712437" w:rsidP="00D32E1F">
            <w:pPr>
              <w:pStyle w:val="TAL"/>
              <w:rPr>
                <w:rFonts w:cs="Arial"/>
                <w:szCs w:val="18"/>
              </w:rPr>
            </w:pPr>
            <w:r w:rsidRPr="003B2883">
              <w:rPr>
                <w:rFonts w:cs="Arial"/>
                <w:szCs w:val="18"/>
              </w:rPr>
              <w:t>When present, this IE identifies the GPSI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23AA3DF5" w14:textId="77777777" w:rsidR="00712437" w:rsidRPr="003B2883" w:rsidRDefault="00712437" w:rsidP="00D32E1F">
            <w:pPr>
              <w:pStyle w:val="TAL"/>
              <w:rPr>
                <w:rFonts w:cs="Arial"/>
                <w:szCs w:val="18"/>
              </w:rPr>
            </w:pPr>
          </w:p>
        </w:tc>
      </w:tr>
      <w:tr w:rsidR="00712437" w:rsidRPr="003B2883" w14:paraId="56B4310C" w14:textId="77777777" w:rsidTr="00D32E1F">
        <w:trPr>
          <w:jc w:val="center"/>
        </w:trPr>
        <w:tc>
          <w:tcPr>
            <w:tcW w:w="1838" w:type="dxa"/>
            <w:tcBorders>
              <w:top w:val="single" w:sz="4" w:space="0" w:color="auto"/>
              <w:left w:val="single" w:sz="4" w:space="0" w:color="auto"/>
              <w:bottom w:val="single" w:sz="4" w:space="0" w:color="auto"/>
              <w:right w:val="single" w:sz="4" w:space="0" w:color="auto"/>
            </w:tcBorders>
          </w:tcPr>
          <w:p w14:paraId="09F98861" w14:textId="77777777" w:rsidR="00712437" w:rsidRPr="003B2883" w:rsidRDefault="00712437" w:rsidP="00D32E1F">
            <w:pPr>
              <w:pStyle w:val="TAL"/>
            </w:pPr>
            <w:proofErr w:type="spellStart"/>
            <w:r w:rsidRPr="003B2883">
              <w:lastRenderedPageBreak/>
              <w:t>pei</w:t>
            </w:r>
            <w:proofErr w:type="spellEnd"/>
          </w:p>
        </w:tc>
        <w:tc>
          <w:tcPr>
            <w:tcW w:w="1276" w:type="dxa"/>
            <w:tcBorders>
              <w:top w:val="single" w:sz="4" w:space="0" w:color="auto"/>
              <w:left w:val="single" w:sz="4" w:space="0" w:color="auto"/>
              <w:bottom w:val="single" w:sz="4" w:space="0" w:color="auto"/>
              <w:right w:val="single" w:sz="4" w:space="0" w:color="auto"/>
            </w:tcBorders>
          </w:tcPr>
          <w:p w14:paraId="44F19833" w14:textId="77777777" w:rsidR="00712437" w:rsidRPr="003B2883" w:rsidRDefault="00712437" w:rsidP="00D32E1F">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0368C7C1" w14:textId="77777777" w:rsidR="00712437" w:rsidRPr="003B2883" w:rsidRDefault="00712437" w:rsidP="00D32E1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5C3E7D1" w14:textId="77777777" w:rsidR="00712437" w:rsidRPr="003B2883" w:rsidRDefault="00712437" w:rsidP="00D32E1F">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7A11950" w14:textId="77777777" w:rsidR="00712437" w:rsidRPr="003B2883" w:rsidRDefault="00712437" w:rsidP="00D32E1F">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6A54EA7A" w14:textId="77777777" w:rsidR="00712437" w:rsidRPr="003B2883" w:rsidRDefault="00712437" w:rsidP="00D32E1F">
            <w:pPr>
              <w:pStyle w:val="TAL"/>
              <w:rPr>
                <w:rFonts w:cs="Arial"/>
                <w:szCs w:val="18"/>
              </w:rPr>
            </w:pPr>
          </w:p>
        </w:tc>
      </w:tr>
      <w:tr w:rsidR="00712437" w:rsidRPr="003B2883" w14:paraId="5401C9BF" w14:textId="77777777" w:rsidTr="00D32E1F">
        <w:trPr>
          <w:jc w:val="center"/>
        </w:trPr>
        <w:tc>
          <w:tcPr>
            <w:tcW w:w="1838" w:type="dxa"/>
            <w:tcBorders>
              <w:top w:val="single" w:sz="4" w:space="0" w:color="auto"/>
              <w:left w:val="single" w:sz="4" w:space="0" w:color="auto"/>
              <w:bottom w:val="single" w:sz="4" w:space="0" w:color="auto"/>
              <w:right w:val="single" w:sz="4" w:space="0" w:color="auto"/>
            </w:tcBorders>
          </w:tcPr>
          <w:p w14:paraId="59CA7452" w14:textId="77777777" w:rsidR="00712437" w:rsidRPr="003B2883" w:rsidRDefault="00712437" w:rsidP="00D32E1F">
            <w:pPr>
              <w:pStyle w:val="TAL"/>
            </w:pPr>
            <w:r w:rsidRPr="003B2883">
              <w:t>location</w:t>
            </w:r>
          </w:p>
        </w:tc>
        <w:tc>
          <w:tcPr>
            <w:tcW w:w="1276" w:type="dxa"/>
            <w:tcBorders>
              <w:top w:val="single" w:sz="4" w:space="0" w:color="auto"/>
              <w:left w:val="single" w:sz="4" w:space="0" w:color="auto"/>
              <w:bottom w:val="single" w:sz="4" w:space="0" w:color="auto"/>
              <w:right w:val="single" w:sz="4" w:space="0" w:color="auto"/>
            </w:tcBorders>
          </w:tcPr>
          <w:p w14:paraId="46DD5B42" w14:textId="77777777" w:rsidR="00712437" w:rsidRPr="003B2883" w:rsidRDefault="00712437" w:rsidP="00D32E1F">
            <w:pPr>
              <w:pStyle w:val="TAL"/>
            </w:pPr>
            <w:r w:rsidRPr="003B2883">
              <w:t>UserLocation</w:t>
            </w:r>
          </w:p>
        </w:tc>
        <w:tc>
          <w:tcPr>
            <w:tcW w:w="567" w:type="dxa"/>
            <w:tcBorders>
              <w:top w:val="single" w:sz="4" w:space="0" w:color="auto"/>
              <w:left w:val="single" w:sz="4" w:space="0" w:color="auto"/>
              <w:bottom w:val="single" w:sz="4" w:space="0" w:color="auto"/>
              <w:right w:val="single" w:sz="4" w:space="0" w:color="auto"/>
            </w:tcBorders>
          </w:tcPr>
          <w:p w14:paraId="3502DB47" w14:textId="77777777" w:rsidR="00712437" w:rsidRPr="003B2883" w:rsidRDefault="00712437" w:rsidP="00D32E1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9A306A3" w14:textId="77777777" w:rsidR="00712437" w:rsidRPr="003B2883" w:rsidRDefault="00712437" w:rsidP="00D32E1F">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E427EDF" w14:textId="77777777" w:rsidR="00712437" w:rsidRDefault="00712437" w:rsidP="00D32E1F">
            <w:pPr>
              <w:pStyle w:val="TAL"/>
              <w:rPr>
                <w:rFonts w:cs="Arial"/>
                <w:szCs w:val="18"/>
              </w:rPr>
            </w:pPr>
            <w:r w:rsidRPr="003B2883">
              <w:rPr>
                <w:rFonts w:cs="Arial"/>
                <w:szCs w:val="18"/>
              </w:rPr>
              <w:t>Represents the location information of the UE</w:t>
            </w:r>
          </w:p>
          <w:p w14:paraId="2809FAD1" w14:textId="77777777" w:rsidR="00712437" w:rsidRDefault="00712437" w:rsidP="00D32E1F">
            <w:pPr>
              <w:pStyle w:val="TAL"/>
              <w:rPr>
                <w:rFonts w:cs="Arial"/>
                <w:szCs w:val="18"/>
              </w:rPr>
            </w:pPr>
          </w:p>
          <w:p w14:paraId="21E7FA8C" w14:textId="77777777" w:rsidR="00712437" w:rsidRDefault="00712437" w:rsidP="00D32E1F">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5B837F6F" w14:textId="77777777" w:rsidR="00712437" w:rsidRPr="007A0D31" w:rsidRDefault="00712437" w:rsidP="00D32E1F">
            <w:pPr>
              <w:pStyle w:val="TAL"/>
              <w:rPr>
                <w:rFonts w:cs="Arial"/>
                <w:szCs w:val="18"/>
                <w:lang w:val="fr-FR"/>
              </w:rPr>
            </w:pPr>
            <w:r w:rsidRPr="007A0D31">
              <w:rPr>
                <w:rFonts w:cs="Arial"/>
                <w:szCs w:val="18"/>
                <w:lang w:val="fr-FR"/>
              </w:rPr>
              <w:t xml:space="preserve">- Non-3GPP </w:t>
            </w:r>
            <w:proofErr w:type="spellStart"/>
            <w:r w:rsidRPr="007A0D31">
              <w:rPr>
                <w:rFonts w:cs="Arial"/>
                <w:szCs w:val="18"/>
                <w:lang w:val="fr-FR"/>
              </w:rPr>
              <w:t>access</w:t>
            </w:r>
            <w:proofErr w:type="spellEnd"/>
            <w:r w:rsidRPr="007A0D31">
              <w:rPr>
                <w:rFonts w:cs="Arial"/>
                <w:szCs w:val="18"/>
                <w:lang w:val="fr-FR"/>
              </w:rPr>
              <w:t xml:space="preserve"> user location.</w:t>
            </w:r>
          </w:p>
          <w:p w14:paraId="5EBCB677" w14:textId="77777777" w:rsidR="00712437" w:rsidRPr="007A0D31" w:rsidRDefault="00712437" w:rsidP="00D32E1F">
            <w:pPr>
              <w:pStyle w:val="TAL"/>
              <w:rPr>
                <w:rFonts w:cs="Arial"/>
                <w:szCs w:val="18"/>
                <w:lang w:val="fr-FR"/>
              </w:rPr>
            </w:pPr>
          </w:p>
          <w:p w14:paraId="08B0D7B7" w14:textId="77777777" w:rsidR="00712437" w:rsidRDefault="00712437" w:rsidP="00D32E1F">
            <w:pPr>
              <w:pStyle w:val="TAL"/>
              <w:rPr>
                <w:rFonts w:cs="Arial"/>
                <w:szCs w:val="18"/>
                <w:lang w:val="en-US"/>
              </w:rPr>
            </w:pPr>
            <w:r w:rsidRPr="003E02EE">
              <w:rPr>
                <w:rFonts w:cs="Arial"/>
                <w:szCs w:val="18"/>
                <w:lang w:val="en-US"/>
              </w:rPr>
              <w:t xml:space="preserve">If the </w:t>
            </w:r>
            <w:proofErr w:type="spellStart"/>
            <w:r w:rsidRPr="003E02EE">
              <w:rPr>
                <w:rFonts w:cs="Arial"/>
                <w:szCs w:val="18"/>
                <w:lang w:val="en-US"/>
              </w:rPr>
              <w:t>additionalLocation</w:t>
            </w:r>
            <w:proofErr w:type="spellEnd"/>
            <w:r w:rsidRPr="003E02EE">
              <w:rPr>
                <w:rFonts w:cs="Arial"/>
                <w:szCs w:val="18"/>
                <w:lang w:val="en-US"/>
              </w:rPr>
              <w:t xml:space="preserve"> IE i</w:t>
            </w:r>
            <w:r>
              <w:rPr>
                <w:rFonts w:cs="Arial"/>
                <w:szCs w:val="18"/>
                <w:lang w:val="en-US"/>
              </w:rPr>
              <w:t>s present, this IE shall contain either an E-UTRA user location or NR user location.</w:t>
            </w:r>
          </w:p>
          <w:p w14:paraId="03502ADA" w14:textId="77777777" w:rsidR="00712437" w:rsidRPr="003B2883" w:rsidRDefault="00712437" w:rsidP="00D32E1F">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3588967B" w14:textId="77777777" w:rsidR="00712437" w:rsidRPr="003B2883" w:rsidRDefault="00712437" w:rsidP="00D32E1F">
            <w:pPr>
              <w:pStyle w:val="TAL"/>
              <w:rPr>
                <w:rFonts w:cs="Arial"/>
                <w:szCs w:val="18"/>
              </w:rPr>
            </w:pPr>
          </w:p>
        </w:tc>
      </w:tr>
      <w:tr w:rsidR="00712437" w:rsidRPr="003B2883" w14:paraId="7F060F71" w14:textId="77777777" w:rsidTr="00D32E1F">
        <w:trPr>
          <w:jc w:val="center"/>
        </w:trPr>
        <w:tc>
          <w:tcPr>
            <w:tcW w:w="1838" w:type="dxa"/>
            <w:tcBorders>
              <w:top w:val="single" w:sz="4" w:space="0" w:color="auto"/>
              <w:left w:val="single" w:sz="4" w:space="0" w:color="auto"/>
              <w:bottom w:val="single" w:sz="4" w:space="0" w:color="auto"/>
              <w:right w:val="single" w:sz="4" w:space="0" w:color="auto"/>
            </w:tcBorders>
          </w:tcPr>
          <w:p w14:paraId="63A585CB" w14:textId="77777777" w:rsidR="00712437" w:rsidRPr="003B2883" w:rsidRDefault="00712437" w:rsidP="00D32E1F">
            <w:pPr>
              <w:pStyle w:val="TAL"/>
            </w:pPr>
            <w:proofErr w:type="spellStart"/>
            <w:r>
              <w:t>additionalLocation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600A9BAE" w14:textId="77777777" w:rsidR="00712437" w:rsidRPr="003B2883" w:rsidRDefault="00712437" w:rsidP="00D32E1F">
            <w:pPr>
              <w:pStyle w:val="TAL"/>
            </w:pPr>
            <w:r w:rsidRPr="003B2883">
              <w:t>UserLocation</w:t>
            </w:r>
          </w:p>
        </w:tc>
        <w:tc>
          <w:tcPr>
            <w:tcW w:w="567" w:type="dxa"/>
            <w:tcBorders>
              <w:top w:val="single" w:sz="4" w:space="0" w:color="auto"/>
              <w:left w:val="single" w:sz="4" w:space="0" w:color="auto"/>
              <w:bottom w:val="single" w:sz="4" w:space="0" w:color="auto"/>
              <w:right w:val="single" w:sz="4" w:space="0" w:color="auto"/>
            </w:tcBorders>
          </w:tcPr>
          <w:p w14:paraId="1203415F" w14:textId="77777777" w:rsidR="00712437" w:rsidRPr="003B2883" w:rsidRDefault="00712437" w:rsidP="00D32E1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EFA737" w14:textId="77777777" w:rsidR="00712437" w:rsidRPr="003B2883" w:rsidRDefault="00712437" w:rsidP="00D32E1F">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01EEAA52" w14:textId="77777777" w:rsidR="00712437" w:rsidRDefault="00712437" w:rsidP="00D32E1F">
            <w:pPr>
              <w:pStyle w:val="TAL"/>
              <w:rPr>
                <w:rFonts w:cs="Arial"/>
                <w:szCs w:val="18"/>
              </w:rPr>
            </w:pPr>
            <w:r>
              <w:rPr>
                <w:rFonts w:cs="Arial"/>
                <w:szCs w:val="18"/>
              </w:rPr>
              <w:t>This IE shall be present if the "location IE" is present and the AMF reports both a 3GPP user location and a non-3GPP access user location.</w:t>
            </w:r>
          </w:p>
          <w:p w14:paraId="3C08CE40" w14:textId="77777777" w:rsidR="00712437" w:rsidRDefault="00712437" w:rsidP="00D32E1F">
            <w:pPr>
              <w:pStyle w:val="TAL"/>
              <w:rPr>
                <w:rFonts w:cs="Arial"/>
                <w:szCs w:val="18"/>
              </w:rPr>
            </w:pPr>
          </w:p>
          <w:p w14:paraId="38DD4B83" w14:textId="77777777" w:rsidR="00712437" w:rsidRDefault="00712437" w:rsidP="00D32E1F">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1CA6BE67" w14:textId="77777777" w:rsidR="00712437" w:rsidRPr="003B2883" w:rsidRDefault="00712437" w:rsidP="00D32E1F">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3E338C7" w14:textId="77777777" w:rsidR="00712437" w:rsidRPr="003B2883" w:rsidRDefault="00712437" w:rsidP="00D32E1F">
            <w:pPr>
              <w:pStyle w:val="TAL"/>
              <w:rPr>
                <w:rFonts w:cs="Arial"/>
                <w:szCs w:val="18"/>
              </w:rPr>
            </w:pPr>
          </w:p>
        </w:tc>
      </w:tr>
      <w:tr w:rsidR="00712437" w:rsidRPr="003B2883" w14:paraId="20A0AE62" w14:textId="77777777" w:rsidTr="00D32E1F">
        <w:trPr>
          <w:jc w:val="center"/>
        </w:trPr>
        <w:tc>
          <w:tcPr>
            <w:tcW w:w="1838" w:type="dxa"/>
            <w:tcBorders>
              <w:top w:val="single" w:sz="4" w:space="0" w:color="auto"/>
              <w:left w:val="single" w:sz="4" w:space="0" w:color="auto"/>
              <w:bottom w:val="single" w:sz="4" w:space="0" w:color="auto"/>
              <w:right w:val="single" w:sz="4" w:space="0" w:color="auto"/>
            </w:tcBorders>
          </w:tcPr>
          <w:p w14:paraId="268B6A7F" w14:textId="77777777" w:rsidR="00712437" w:rsidRPr="003B2883" w:rsidRDefault="00712437" w:rsidP="00D32E1F">
            <w:pPr>
              <w:pStyle w:val="TAL"/>
            </w:pPr>
            <w:proofErr w:type="spellStart"/>
            <w:r w:rsidRPr="003B2883">
              <w:t>timezone</w:t>
            </w:r>
            <w:proofErr w:type="spellEnd"/>
          </w:p>
        </w:tc>
        <w:tc>
          <w:tcPr>
            <w:tcW w:w="1276" w:type="dxa"/>
            <w:tcBorders>
              <w:top w:val="single" w:sz="4" w:space="0" w:color="auto"/>
              <w:left w:val="single" w:sz="4" w:space="0" w:color="auto"/>
              <w:bottom w:val="single" w:sz="4" w:space="0" w:color="auto"/>
              <w:right w:val="single" w:sz="4" w:space="0" w:color="auto"/>
            </w:tcBorders>
          </w:tcPr>
          <w:p w14:paraId="4D815B22" w14:textId="77777777" w:rsidR="00712437" w:rsidRPr="003B2883" w:rsidRDefault="00712437" w:rsidP="00D32E1F">
            <w:pPr>
              <w:pStyle w:val="TAL"/>
            </w:pPr>
            <w:proofErr w:type="spellStart"/>
            <w:r w:rsidRPr="003B2883">
              <w:t>TimeZone</w:t>
            </w:r>
            <w:proofErr w:type="spellEnd"/>
          </w:p>
        </w:tc>
        <w:tc>
          <w:tcPr>
            <w:tcW w:w="567" w:type="dxa"/>
            <w:tcBorders>
              <w:top w:val="single" w:sz="4" w:space="0" w:color="auto"/>
              <w:left w:val="single" w:sz="4" w:space="0" w:color="auto"/>
              <w:bottom w:val="single" w:sz="4" w:space="0" w:color="auto"/>
              <w:right w:val="single" w:sz="4" w:space="0" w:color="auto"/>
            </w:tcBorders>
          </w:tcPr>
          <w:p w14:paraId="76920EC0" w14:textId="77777777" w:rsidR="00712437" w:rsidRPr="003B2883" w:rsidRDefault="00712437" w:rsidP="00D32E1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C4CCF10" w14:textId="77777777" w:rsidR="00712437" w:rsidRPr="003B2883" w:rsidRDefault="00712437" w:rsidP="00D32E1F">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9B087A3" w14:textId="77777777" w:rsidR="00712437" w:rsidRPr="003B2883" w:rsidRDefault="00712437" w:rsidP="00D32E1F">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54501E21" w14:textId="77777777" w:rsidR="00712437" w:rsidRPr="003B2883" w:rsidRDefault="00712437" w:rsidP="00D32E1F">
            <w:pPr>
              <w:pStyle w:val="TAL"/>
              <w:rPr>
                <w:rFonts w:cs="Arial"/>
                <w:szCs w:val="18"/>
              </w:rPr>
            </w:pPr>
          </w:p>
        </w:tc>
      </w:tr>
      <w:tr w:rsidR="00712437" w:rsidRPr="003B2883" w14:paraId="4678EFB0" w14:textId="77777777" w:rsidTr="00D32E1F">
        <w:trPr>
          <w:jc w:val="center"/>
        </w:trPr>
        <w:tc>
          <w:tcPr>
            <w:tcW w:w="1838" w:type="dxa"/>
            <w:tcBorders>
              <w:top w:val="single" w:sz="4" w:space="0" w:color="auto"/>
              <w:left w:val="single" w:sz="4" w:space="0" w:color="auto"/>
              <w:bottom w:val="single" w:sz="4" w:space="0" w:color="auto"/>
              <w:right w:val="single" w:sz="4" w:space="0" w:color="auto"/>
            </w:tcBorders>
          </w:tcPr>
          <w:p w14:paraId="4F4EA9A3" w14:textId="77777777" w:rsidR="00712437" w:rsidRPr="003B2883" w:rsidRDefault="00712437" w:rsidP="00D32E1F">
            <w:pPr>
              <w:pStyle w:val="TAL"/>
            </w:pPr>
            <w:proofErr w:type="spellStart"/>
            <w:r w:rsidRPr="003B2883">
              <w:t>accessTypeList</w:t>
            </w:r>
            <w:proofErr w:type="spellEnd"/>
          </w:p>
        </w:tc>
        <w:tc>
          <w:tcPr>
            <w:tcW w:w="1276" w:type="dxa"/>
            <w:tcBorders>
              <w:top w:val="single" w:sz="4" w:space="0" w:color="auto"/>
              <w:left w:val="single" w:sz="4" w:space="0" w:color="auto"/>
              <w:bottom w:val="single" w:sz="4" w:space="0" w:color="auto"/>
              <w:right w:val="single" w:sz="4" w:space="0" w:color="auto"/>
            </w:tcBorders>
          </w:tcPr>
          <w:p w14:paraId="17CEA95C" w14:textId="77777777" w:rsidR="00712437" w:rsidRPr="003B2883" w:rsidRDefault="00712437" w:rsidP="00D32E1F">
            <w:pPr>
              <w:pStyle w:val="TAL"/>
            </w:pPr>
            <w:proofErr w:type="gramStart"/>
            <w:r w:rsidRPr="003B2883">
              <w:t>array(</w:t>
            </w:r>
            <w:proofErr w:type="spellStart"/>
            <w:proofErr w:type="gramEnd"/>
            <w:r w:rsidRPr="003B2883">
              <w:t>AccessType</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6E43EB69" w14:textId="77777777" w:rsidR="00712437" w:rsidRPr="003B2883" w:rsidRDefault="00712437" w:rsidP="00D32E1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EAB15CD" w14:textId="77777777" w:rsidR="00712437" w:rsidRPr="003B2883" w:rsidRDefault="00712437" w:rsidP="00D32E1F">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447040A6" w14:textId="77777777" w:rsidR="00712437" w:rsidRDefault="00712437" w:rsidP="00D32E1F">
            <w:pPr>
              <w:pStyle w:val="TAL"/>
              <w:rPr>
                <w:rFonts w:cs="Arial"/>
                <w:szCs w:val="18"/>
              </w:rPr>
            </w:pPr>
            <w:r w:rsidRPr="003B2883">
              <w:rPr>
                <w:rFonts w:cs="Arial"/>
                <w:szCs w:val="18"/>
              </w:rPr>
              <w:t>Describes the access type(s) of the UE</w:t>
            </w:r>
            <w:r>
              <w:rPr>
                <w:rFonts w:cs="Arial"/>
                <w:szCs w:val="18"/>
              </w:rPr>
              <w:t>.</w:t>
            </w:r>
          </w:p>
          <w:p w14:paraId="216CFEB7" w14:textId="77777777" w:rsidR="00712437" w:rsidRDefault="00712437" w:rsidP="00D32E1F">
            <w:pPr>
              <w:pStyle w:val="TAL"/>
              <w:rPr>
                <w:rFonts w:cs="Arial"/>
                <w:szCs w:val="18"/>
              </w:rPr>
            </w:pPr>
          </w:p>
          <w:p w14:paraId="6D748739" w14:textId="77777777" w:rsidR="00712437" w:rsidRDefault="00712437" w:rsidP="00D32E1F">
            <w:pPr>
              <w:pStyle w:val="TAL"/>
            </w:pPr>
            <w:r>
              <w:t>When reporting that the UE is reachable for DL traffic, this IE shall indicate the access type(s) through which the UE is reachable.</w:t>
            </w:r>
          </w:p>
          <w:p w14:paraId="2A748042" w14:textId="77777777" w:rsidR="00712437" w:rsidRDefault="00712437" w:rsidP="00D32E1F">
            <w:pPr>
              <w:pStyle w:val="TAL"/>
            </w:pPr>
          </w:p>
          <w:p w14:paraId="526922D7" w14:textId="77777777" w:rsidR="00712437" w:rsidRDefault="00712437" w:rsidP="00D32E1F">
            <w:pPr>
              <w:pStyle w:val="TAL"/>
            </w:pPr>
            <w:r w:rsidRPr="008D68A0">
              <w:rPr>
                <w:rFonts w:hint="eastAsia"/>
              </w:rPr>
              <w:t>T</w:t>
            </w:r>
            <w:r w:rsidRPr="008D68A0">
              <w:t>his attribute shall be absent if the AMF event type is "SNSSAI_TA_MAPPING_REPORT".</w:t>
            </w:r>
          </w:p>
          <w:p w14:paraId="266A7B28" w14:textId="77777777" w:rsidR="00712437" w:rsidRPr="003B2883" w:rsidRDefault="00712437" w:rsidP="00D32E1F">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5E037A55" w14:textId="77777777" w:rsidR="00712437" w:rsidRPr="003B2883" w:rsidRDefault="00712437" w:rsidP="00D32E1F">
            <w:pPr>
              <w:pStyle w:val="TAL"/>
              <w:rPr>
                <w:rFonts w:cs="Arial"/>
                <w:szCs w:val="18"/>
              </w:rPr>
            </w:pPr>
          </w:p>
        </w:tc>
      </w:tr>
      <w:tr w:rsidR="00712437" w:rsidRPr="003B2883" w14:paraId="0A5DDE5A" w14:textId="77777777" w:rsidTr="00D32E1F">
        <w:trPr>
          <w:jc w:val="center"/>
        </w:trPr>
        <w:tc>
          <w:tcPr>
            <w:tcW w:w="1838" w:type="dxa"/>
            <w:tcBorders>
              <w:top w:val="single" w:sz="4" w:space="0" w:color="auto"/>
              <w:left w:val="single" w:sz="4" w:space="0" w:color="auto"/>
              <w:bottom w:val="single" w:sz="4" w:space="0" w:color="auto"/>
              <w:right w:val="single" w:sz="4" w:space="0" w:color="auto"/>
            </w:tcBorders>
          </w:tcPr>
          <w:p w14:paraId="2890007D" w14:textId="77777777" w:rsidR="00712437" w:rsidRPr="003B2883" w:rsidRDefault="00712437" w:rsidP="00D32E1F">
            <w:pPr>
              <w:pStyle w:val="TAL"/>
            </w:pPr>
            <w:proofErr w:type="spellStart"/>
            <w:r w:rsidRPr="003B2883">
              <w:t>rmInfoList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376F952D" w14:textId="77777777" w:rsidR="00712437" w:rsidRPr="003B2883" w:rsidRDefault="00712437" w:rsidP="00D32E1F">
            <w:pPr>
              <w:pStyle w:val="TAL"/>
            </w:pPr>
            <w:proofErr w:type="gramStart"/>
            <w:r w:rsidRPr="003B2883">
              <w:t>array(</w:t>
            </w:r>
            <w:proofErr w:type="spellStart"/>
            <w:proofErr w:type="gramEnd"/>
            <w:r w:rsidRPr="003B2883">
              <w:t>RmInfo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4EBAAA0D" w14:textId="77777777" w:rsidR="00712437" w:rsidRPr="003B2883" w:rsidRDefault="00712437" w:rsidP="00D32E1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A1A923B" w14:textId="77777777" w:rsidR="00712437" w:rsidRPr="003B2883" w:rsidRDefault="00712437" w:rsidP="00D32E1F">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1868D5A6" w14:textId="77777777" w:rsidR="00712437" w:rsidRPr="003B2883" w:rsidRDefault="00712437" w:rsidP="00D32E1F">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08D91095" w14:textId="77777777" w:rsidR="00712437" w:rsidRPr="003B2883" w:rsidRDefault="00712437" w:rsidP="00D32E1F">
            <w:pPr>
              <w:pStyle w:val="TAL"/>
              <w:rPr>
                <w:rFonts w:cs="Arial"/>
                <w:szCs w:val="18"/>
              </w:rPr>
            </w:pPr>
          </w:p>
        </w:tc>
      </w:tr>
      <w:tr w:rsidR="00712437" w:rsidRPr="003B2883" w14:paraId="1B77C6F7" w14:textId="77777777" w:rsidTr="00D32E1F">
        <w:trPr>
          <w:jc w:val="center"/>
        </w:trPr>
        <w:tc>
          <w:tcPr>
            <w:tcW w:w="1838" w:type="dxa"/>
            <w:tcBorders>
              <w:top w:val="single" w:sz="4" w:space="0" w:color="auto"/>
              <w:left w:val="single" w:sz="4" w:space="0" w:color="auto"/>
              <w:bottom w:val="single" w:sz="4" w:space="0" w:color="auto"/>
              <w:right w:val="single" w:sz="4" w:space="0" w:color="auto"/>
            </w:tcBorders>
          </w:tcPr>
          <w:p w14:paraId="4E27DB57" w14:textId="77777777" w:rsidR="00712437" w:rsidRPr="003B2883" w:rsidRDefault="00712437" w:rsidP="00D32E1F">
            <w:pPr>
              <w:pStyle w:val="TAL"/>
            </w:pPr>
            <w:proofErr w:type="spellStart"/>
            <w:r w:rsidRPr="003B2883">
              <w:t>cmInfoList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6A167EBB" w14:textId="77777777" w:rsidR="00712437" w:rsidRPr="003B2883" w:rsidRDefault="00712437" w:rsidP="00D32E1F">
            <w:pPr>
              <w:pStyle w:val="TAL"/>
            </w:pPr>
            <w:proofErr w:type="gramStart"/>
            <w:r w:rsidRPr="003B2883">
              <w:t>array(</w:t>
            </w:r>
            <w:proofErr w:type="spellStart"/>
            <w:proofErr w:type="gramEnd"/>
            <w:r w:rsidRPr="003B2883">
              <w:t>CmInfo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7C08BBE0" w14:textId="77777777" w:rsidR="00712437" w:rsidRPr="003B2883" w:rsidRDefault="00712437" w:rsidP="00D32E1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61C6873" w14:textId="77777777" w:rsidR="00712437" w:rsidRPr="003B2883" w:rsidRDefault="00712437" w:rsidP="00D32E1F">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3ADFE928" w14:textId="77777777" w:rsidR="00712437" w:rsidRPr="003B2883" w:rsidRDefault="00712437" w:rsidP="00D32E1F">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3B00743B" w14:textId="77777777" w:rsidR="00712437" w:rsidRPr="003B2883" w:rsidRDefault="00712437" w:rsidP="00D32E1F">
            <w:pPr>
              <w:pStyle w:val="TAL"/>
              <w:rPr>
                <w:rFonts w:cs="Arial"/>
                <w:szCs w:val="18"/>
              </w:rPr>
            </w:pPr>
          </w:p>
        </w:tc>
      </w:tr>
      <w:tr w:rsidR="00712437" w:rsidRPr="003B2883" w14:paraId="6DE341D6" w14:textId="77777777" w:rsidTr="00D32E1F">
        <w:trPr>
          <w:jc w:val="center"/>
        </w:trPr>
        <w:tc>
          <w:tcPr>
            <w:tcW w:w="1838" w:type="dxa"/>
            <w:tcBorders>
              <w:top w:val="single" w:sz="4" w:space="0" w:color="auto"/>
              <w:left w:val="single" w:sz="4" w:space="0" w:color="auto"/>
              <w:bottom w:val="single" w:sz="4" w:space="0" w:color="auto"/>
              <w:right w:val="single" w:sz="4" w:space="0" w:color="auto"/>
            </w:tcBorders>
          </w:tcPr>
          <w:p w14:paraId="5D18A8CD" w14:textId="77777777" w:rsidR="00712437" w:rsidRPr="003B2883" w:rsidRDefault="00712437" w:rsidP="00D32E1F">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1610ADB9" w14:textId="77777777" w:rsidR="00712437" w:rsidRPr="003B2883" w:rsidRDefault="00712437" w:rsidP="00D32E1F">
            <w:pPr>
              <w:pStyle w:val="TAL"/>
            </w:pPr>
            <w:proofErr w:type="spellStart"/>
            <w:r w:rsidRPr="003B2883">
              <w:t>UeReachability</w:t>
            </w:r>
            <w:proofErr w:type="spellEnd"/>
          </w:p>
        </w:tc>
        <w:tc>
          <w:tcPr>
            <w:tcW w:w="567" w:type="dxa"/>
            <w:tcBorders>
              <w:top w:val="single" w:sz="4" w:space="0" w:color="auto"/>
              <w:left w:val="single" w:sz="4" w:space="0" w:color="auto"/>
              <w:bottom w:val="single" w:sz="4" w:space="0" w:color="auto"/>
              <w:right w:val="single" w:sz="4" w:space="0" w:color="auto"/>
            </w:tcBorders>
          </w:tcPr>
          <w:p w14:paraId="18E53F3E" w14:textId="77777777" w:rsidR="00712437" w:rsidRPr="003B2883" w:rsidRDefault="00712437" w:rsidP="00D32E1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DB7E75F" w14:textId="77777777" w:rsidR="00712437" w:rsidRPr="003B2883" w:rsidRDefault="00712437" w:rsidP="00D32E1F">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333E3AF" w14:textId="77777777" w:rsidR="00712437" w:rsidRPr="003B2883" w:rsidRDefault="00712437" w:rsidP="00D32E1F">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78B25E94" w14:textId="77777777" w:rsidR="00712437" w:rsidRPr="003B2883" w:rsidRDefault="00712437" w:rsidP="00D32E1F">
            <w:pPr>
              <w:pStyle w:val="TAL"/>
              <w:rPr>
                <w:rFonts w:cs="Arial"/>
                <w:szCs w:val="18"/>
              </w:rPr>
            </w:pPr>
          </w:p>
        </w:tc>
      </w:tr>
      <w:tr w:rsidR="00712437" w:rsidRPr="003B2883" w14:paraId="25F6D3AF" w14:textId="77777777" w:rsidTr="00D32E1F">
        <w:trPr>
          <w:jc w:val="center"/>
        </w:trPr>
        <w:tc>
          <w:tcPr>
            <w:tcW w:w="1838" w:type="dxa"/>
            <w:tcBorders>
              <w:top w:val="single" w:sz="4" w:space="0" w:color="auto"/>
              <w:left w:val="single" w:sz="4" w:space="0" w:color="auto"/>
              <w:bottom w:val="single" w:sz="4" w:space="0" w:color="auto"/>
              <w:right w:val="single" w:sz="4" w:space="0" w:color="auto"/>
            </w:tcBorders>
          </w:tcPr>
          <w:p w14:paraId="42619911" w14:textId="77777777" w:rsidR="00712437" w:rsidRPr="003B2883" w:rsidRDefault="00712437" w:rsidP="00D32E1F">
            <w:pPr>
              <w:pStyle w:val="TAL"/>
            </w:pPr>
            <w:proofErr w:type="spellStart"/>
            <w:r w:rsidRPr="003B2883">
              <w:t>commFailure</w:t>
            </w:r>
            <w:proofErr w:type="spellEnd"/>
          </w:p>
        </w:tc>
        <w:tc>
          <w:tcPr>
            <w:tcW w:w="1276" w:type="dxa"/>
            <w:tcBorders>
              <w:top w:val="single" w:sz="4" w:space="0" w:color="auto"/>
              <w:left w:val="single" w:sz="4" w:space="0" w:color="auto"/>
              <w:bottom w:val="single" w:sz="4" w:space="0" w:color="auto"/>
              <w:right w:val="single" w:sz="4" w:space="0" w:color="auto"/>
            </w:tcBorders>
          </w:tcPr>
          <w:p w14:paraId="3539F16D" w14:textId="77777777" w:rsidR="00712437" w:rsidRPr="003B2883" w:rsidRDefault="00712437" w:rsidP="00D32E1F">
            <w:pPr>
              <w:pStyle w:val="TAL"/>
            </w:pPr>
            <w:proofErr w:type="spellStart"/>
            <w:r w:rsidRPr="003B2883">
              <w:t>CommunicationFailure</w:t>
            </w:r>
            <w:proofErr w:type="spellEnd"/>
          </w:p>
        </w:tc>
        <w:tc>
          <w:tcPr>
            <w:tcW w:w="567" w:type="dxa"/>
            <w:tcBorders>
              <w:top w:val="single" w:sz="4" w:space="0" w:color="auto"/>
              <w:left w:val="single" w:sz="4" w:space="0" w:color="auto"/>
              <w:bottom w:val="single" w:sz="4" w:space="0" w:color="auto"/>
              <w:right w:val="single" w:sz="4" w:space="0" w:color="auto"/>
            </w:tcBorders>
          </w:tcPr>
          <w:p w14:paraId="0AEFAAAF" w14:textId="77777777" w:rsidR="00712437" w:rsidRPr="003B2883" w:rsidRDefault="00712437" w:rsidP="00D32E1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773A503" w14:textId="77777777" w:rsidR="00712437" w:rsidRPr="003B2883" w:rsidRDefault="00712437" w:rsidP="00D32E1F">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1A8E28BA" w14:textId="77777777" w:rsidR="00712437" w:rsidRPr="003B2883" w:rsidRDefault="00712437" w:rsidP="00D32E1F">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5ABD29BB" w14:textId="77777777" w:rsidR="00712437" w:rsidRPr="003B2883" w:rsidRDefault="00712437" w:rsidP="00D32E1F">
            <w:pPr>
              <w:pStyle w:val="TAL"/>
              <w:rPr>
                <w:rFonts w:cs="Arial"/>
                <w:szCs w:val="18"/>
              </w:rPr>
            </w:pPr>
          </w:p>
        </w:tc>
      </w:tr>
      <w:tr w:rsidR="00712437" w:rsidRPr="003B2883" w14:paraId="1016D759" w14:textId="77777777" w:rsidTr="00D32E1F">
        <w:trPr>
          <w:jc w:val="center"/>
        </w:trPr>
        <w:tc>
          <w:tcPr>
            <w:tcW w:w="1838" w:type="dxa"/>
            <w:tcBorders>
              <w:top w:val="single" w:sz="4" w:space="0" w:color="auto"/>
              <w:left w:val="single" w:sz="4" w:space="0" w:color="auto"/>
              <w:bottom w:val="single" w:sz="4" w:space="0" w:color="auto"/>
              <w:right w:val="single" w:sz="4" w:space="0" w:color="auto"/>
            </w:tcBorders>
          </w:tcPr>
          <w:p w14:paraId="0923B7DF" w14:textId="77777777" w:rsidR="00712437" w:rsidRPr="003B2883" w:rsidRDefault="00712437" w:rsidP="00D32E1F">
            <w:pPr>
              <w:pStyle w:val="TAL"/>
            </w:pPr>
            <w:proofErr w:type="spellStart"/>
            <w:r w:rsidRPr="003B2883">
              <w:t>numberOfUes</w:t>
            </w:r>
            <w:proofErr w:type="spellEnd"/>
          </w:p>
        </w:tc>
        <w:tc>
          <w:tcPr>
            <w:tcW w:w="1276" w:type="dxa"/>
            <w:tcBorders>
              <w:top w:val="single" w:sz="4" w:space="0" w:color="auto"/>
              <w:left w:val="single" w:sz="4" w:space="0" w:color="auto"/>
              <w:bottom w:val="single" w:sz="4" w:space="0" w:color="auto"/>
              <w:right w:val="single" w:sz="4" w:space="0" w:color="auto"/>
            </w:tcBorders>
          </w:tcPr>
          <w:p w14:paraId="3A518A94" w14:textId="77777777" w:rsidR="00712437" w:rsidRPr="003B2883" w:rsidRDefault="00712437" w:rsidP="00D32E1F">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653E1BD1" w14:textId="77777777" w:rsidR="00712437" w:rsidRPr="003B2883" w:rsidRDefault="00712437" w:rsidP="00D32E1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ABE08C7" w14:textId="77777777" w:rsidR="00712437" w:rsidRPr="003B2883" w:rsidRDefault="00712437" w:rsidP="00D32E1F">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7638AB2" w14:textId="77777777" w:rsidR="00712437" w:rsidRPr="003B2883" w:rsidRDefault="00712437" w:rsidP="00D32E1F">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10CC7E52" w14:textId="77777777" w:rsidR="00712437" w:rsidRPr="003B2883" w:rsidRDefault="00712437" w:rsidP="00D32E1F">
            <w:pPr>
              <w:pStyle w:val="TAL"/>
              <w:rPr>
                <w:rFonts w:cs="Arial"/>
                <w:szCs w:val="18"/>
              </w:rPr>
            </w:pPr>
          </w:p>
        </w:tc>
      </w:tr>
      <w:tr w:rsidR="00712437" w:rsidRPr="003B2883" w14:paraId="4C793560" w14:textId="77777777" w:rsidTr="00D32E1F">
        <w:trPr>
          <w:jc w:val="center"/>
        </w:trPr>
        <w:tc>
          <w:tcPr>
            <w:tcW w:w="1838" w:type="dxa"/>
            <w:tcBorders>
              <w:top w:val="single" w:sz="4" w:space="0" w:color="auto"/>
              <w:left w:val="single" w:sz="4" w:space="0" w:color="auto"/>
              <w:bottom w:val="single" w:sz="4" w:space="0" w:color="auto"/>
              <w:right w:val="single" w:sz="4" w:space="0" w:color="auto"/>
            </w:tcBorders>
          </w:tcPr>
          <w:p w14:paraId="575036B7" w14:textId="77777777" w:rsidR="00712437" w:rsidRPr="003B2883" w:rsidRDefault="00712437" w:rsidP="00D32E1F">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3B4FEBF6" w14:textId="77777777" w:rsidR="00712437" w:rsidRPr="003B2883" w:rsidRDefault="00712437" w:rsidP="00D32E1F">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041C2246" w14:textId="77777777" w:rsidR="00712437" w:rsidRPr="003B2883" w:rsidRDefault="00712437" w:rsidP="00D32E1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65B8C1B" w14:textId="77777777" w:rsidR="00712437" w:rsidRPr="003B2883" w:rsidRDefault="00712437" w:rsidP="00D32E1F">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411AB5E2" w14:textId="77777777" w:rsidR="00712437" w:rsidRPr="003B2883" w:rsidRDefault="00712437" w:rsidP="00D32E1F">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38C08348" w14:textId="77777777" w:rsidR="00712437" w:rsidRPr="003B2883" w:rsidRDefault="00712437" w:rsidP="00D32E1F">
            <w:pPr>
              <w:pStyle w:val="TAL"/>
              <w:rPr>
                <w:rFonts w:cs="Arial"/>
                <w:szCs w:val="18"/>
              </w:rPr>
            </w:pPr>
          </w:p>
        </w:tc>
      </w:tr>
      <w:tr w:rsidR="00712437" w:rsidRPr="003B2883" w14:paraId="107FB409" w14:textId="77777777" w:rsidTr="00D32E1F">
        <w:trPr>
          <w:jc w:val="center"/>
        </w:trPr>
        <w:tc>
          <w:tcPr>
            <w:tcW w:w="1838" w:type="dxa"/>
            <w:tcBorders>
              <w:top w:val="single" w:sz="4" w:space="0" w:color="auto"/>
              <w:left w:val="single" w:sz="4" w:space="0" w:color="auto"/>
              <w:bottom w:val="single" w:sz="4" w:space="0" w:color="auto"/>
              <w:right w:val="single" w:sz="4" w:space="0" w:color="auto"/>
            </w:tcBorders>
          </w:tcPr>
          <w:p w14:paraId="61018402" w14:textId="77777777" w:rsidR="00712437" w:rsidRDefault="00712437" w:rsidP="00D32E1F">
            <w:pPr>
              <w:pStyle w:val="TAL"/>
            </w:pPr>
            <w:proofErr w:type="spellStart"/>
            <w:r>
              <w:rPr>
                <w:lang w:eastAsia="zh-CN"/>
              </w:rPr>
              <w:t>typeCode</w:t>
            </w:r>
            <w:proofErr w:type="spellEnd"/>
          </w:p>
        </w:tc>
        <w:tc>
          <w:tcPr>
            <w:tcW w:w="1276" w:type="dxa"/>
            <w:tcBorders>
              <w:top w:val="single" w:sz="4" w:space="0" w:color="auto"/>
              <w:left w:val="single" w:sz="4" w:space="0" w:color="auto"/>
              <w:bottom w:val="single" w:sz="4" w:space="0" w:color="auto"/>
              <w:right w:val="single" w:sz="4" w:space="0" w:color="auto"/>
            </w:tcBorders>
          </w:tcPr>
          <w:p w14:paraId="12321C4B" w14:textId="77777777" w:rsidR="00712437" w:rsidRDefault="00712437" w:rsidP="00D32E1F">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27741B60" w14:textId="77777777" w:rsidR="00712437" w:rsidRPr="003B2883" w:rsidRDefault="00712437" w:rsidP="00D32E1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4AF935" w14:textId="77777777" w:rsidR="00712437" w:rsidRDefault="00712437" w:rsidP="00D32E1F">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53473D18" w14:textId="77777777" w:rsidR="00712437" w:rsidRDefault="00712437" w:rsidP="00D32E1F">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6EFFAF90" w14:textId="77777777" w:rsidR="00712437" w:rsidRPr="003B2883" w:rsidRDefault="00712437" w:rsidP="00D32E1F">
            <w:pPr>
              <w:pStyle w:val="TAL"/>
              <w:rPr>
                <w:rFonts w:cs="Arial"/>
                <w:szCs w:val="18"/>
              </w:rPr>
            </w:pPr>
            <w:r>
              <w:t>Pattern: '^</w:t>
            </w:r>
            <w:proofErr w:type="spellStart"/>
            <w:r w:rsidRPr="005D14F1">
              <w:t>imei</w:t>
            </w:r>
            <w:r>
              <w:t>tac</w:t>
            </w:r>
            <w:proofErr w:type="spellEnd"/>
            <w:proofErr w:type="gramStart"/>
            <w:r w:rsidRPr="005D14F1">
              <w:t>-[</w:t>
            </w:r>
            <w:proofErr w:type="gramEnd"/>
            <w:r w:rsidRPr="005D14F1">
              <w:t>0-9]{</w:t>
            </w:r>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61FF0C17" w14:textId="77777777" w:rsidR="00712437" w:rsidRPr="003B2883" w:rsidRDefault="00712437" w:rsidP="00D32E1F">
            <w:pPr>
              <w:pStyle w:val="TAL"/>
              <w:rPr>
                <w:rFonts w:cs="Arial"/>
                <w:szCs w:val="18"/>
              </w:rPr>
            </w:pPr>
            <w:r>
              <w:rPr>
                <w:rFonts w:cs="Arial"/>
                <w:szCs w:val="18"/>
              </w:rPr>
              <w:t>ENA</w:t>
            </w:r>
          </w:p>
        </w:tc>
      </w:tr>
      <w:tr w:rsidR="00712437" w:rsidRPr="003B2883" w14:paraId="07FD215D" w14:textId="77777777" w:rsidTr="00D32E1F">
        <w:trPr>
          <w:jc w:val="center"/>
        </w:trPr>
        <w:tc>
          <w:tcPr>
            <w:tcW w:w="1838" w:type="dxa"/>
            <w:tcBorders>
              <w:top w:val="single" w:sz="4" w:space="0" w:color="auto"/>
              <w:left w:val="single" w:sz="4" w:space="0" w:color="auto"/>
              <w:bottom w:val="single" w:sz="4" w:space="0" w:color="auto"/>
              <w:right w:val="single" w:sz="4" w:space="0" w:color="auto"/>
            </w:tcBorders>
          </w:tcPr>
          <w:p w14:paraId="0E2A8368" w14:textId="77777777" w:rsidR="00712437" w:rsidRDefault="00712437" w:rsidP="00D32E1F">
            <w:pPr>
              <w:pStyle w:val="TAL"/>
            </w:pPr>
            <w:proofErr w:type="spellStart"/>
            <w:r>
              <w:rPr>
                <w:lang w:eastAsia="zh-CN"/>
              </w:rPr>
              <w:t>registrationNumber</w:t>
            </w:r>
            <w:proofErr w:type="spellEnd"/>
          </w:p>
        </w:tc>
        <w:tc>
          <w:tcPr>
            <w:tcW w:w="1276" w:type="dxa"/>
            <w:tcBorders>
              <w:top w:val="single" w:sz="4" w:space="0" w:color="auto"/>
              <w:left w:val="single" w:sz="4" w:space="0" w:color="auto"/>
              <w:bottom w:val="single" w:sz="4" w:space="0" w:color="auto"/>
              <w:right w:val="single" w:sz="4" w:space="0" w:color="auto"/>
            </w:tcBorders>
          </w:tcPr>
          <w:p w14:paraId="0FFFE0DC" w14:textId="77777777" w:rsidR="00712437" w:rsidRDefault="00712437" w:rsidP="00D32E1F">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6662149D" w14:textId="77777777" w:rsidR="00712437" w:rsidRPr="003B2883" w:rsidRDefault="00712437" w:rsidP="00D32E1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BDA9D1" w14:textId="77777777" w:rsidR="00712437" w:rsidRDefault="00712437" w:rsidP="00D32E1F">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1628AE84" w14:textId="77777777" w:rsidR="00712437" w:rsidRPr="003B2883" w:rsidRDefault="00712437" w:rsidP="00D32E1F">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31BBAD89" w14:textId="77777777" w:rsidR="00712437" w:rsidRPr="003B2883" w:rsidRDefault="00712437" w:rsidP="00D32E1F">
            <w:pPr>
              <w:pStyle w:val="TAL"/>
              <w:rPr>
                <w:rFonts w:cs="Arial"/>
                <w:szCs w:val="18"/>
              </w:rPr>
            </w:pPr>
            <w:r>
              <w:rPr>
                <w:rFonts w:cs="Arial"/>
                <w:szCs w:val="18"/>
              </w:rPr>
              <w:t>ENA</w:t>
            </w:r>
          </w:p>
        </w:tc>
      </w:tr>
      <w:tr w:rsidR="00712437" w:rsidRPr="003B2883" w14:paraId="4ADC2441" w14:textId="77777777" w:rsidTr="00D32E1F">
        <w:trPr>
          <w:jc w:val="center"/>
        </w:trPr>
        <w:tc>
          <w:tcPr>
            <w:tcW w:w="1838" w:type="dxa"/>
            <w:tcBorders>
              <w:top w:val="single" w:sz="4" w:space="0" w:color="auto"/>
              <w:left w:val="single" w:sz="4" w:space="0" w:color="auto"/>
              <w:bottom w:val="single" w:sz="4" w:space="0" w:color="auto"/>
              <w:right w:val="single" w:sz="4" w:space="0" w:color="auto"/>
            </w:tcBorders>
          </w:tcPr>
          <w:p w14:paraId="14F58FEE" w14:textId="77777777" w:rsidR="00712437" w:rsidRDefault="00712437" w:rsidP="00D32E1F">
            <w:pPr>
              <w:pStyle w:val="TAL"/>
              <w:rPr>
                <w:lang w:eastAsia="zh-CN"/>
              </w:rPr>
            </w:pPr>
            <w:proofErr w:type="spellStart"/>
            <w:r>
              <w:rPr>
                <w:rFonts w:hint="eastAsia"/>
                <w:lang w:eastAsia="zh-CN"/>
              </w:rPr>
              <w:lastRenderedPageBreak/>
              <w:t>u</w:t>
            </w:r>
            <w:r>
              <w:rPr>
                <w:lang w:eastAsia="zh-CN"/>
              </w:rPr>
              <w:t>eIdExtList</w:t>
            </w:r>
            <w:proofErr w:type="spellEnd"/>
          </w:p>
          <w:p w14:paraId="2B9F5835" w14:textId="77777777" w:rsidR="00712437" w:rsidRDefault="00712437" w:rsidP="00D32E1F">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1B07AC51" w14:textId="77777777" w:rsidR="00712437" w:rsidRDefault="00712437" w:rsidP="00D32E1F">
            <w:pPr>
              <w:pStyle w:val="TAL"/>
            </w:pPr>
            <w:proofErr w:type="gramStart"/>
            <w:r>
              <w:t>array</w:t>
            </w:r>
            <w:r>
              <w:rPr>
                <w:lang w:eastAsia="zh-CN"/>
              </w:rPr>
              <w:t>(</w:t>
            </w:r>
            <w:proofErr w:type="spellStart"/>
            <w:proofErr w:type="gramEnd"/>
            <w:r>
              <w:rPr>
                <w:rFonts w:hint="eastAsia"/>
                <w:lang w:eastAsia="zh-CN"/>
              </w:rPr>
              <w:t>U</w:t>
            </w:r>
            <w:r>
              <w:rPr>
                <w:lang w:eastAsia="zh-CN"/>
              </w:rPr>
              <w:t>EIdExt</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06A68B5" w14:textId="77777777" w:rsidR="00712437" w:rsidRDefault="00712437" w:rsidP="00D32E1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3FB3F4" w14:textId="77777777" w:rsidR="00712437" w:rsidRDefault="00712437" w:rsidP="00D32E1F">
            <w:pPr>
              <w:pStyle w:val="TAL"/>
              <w:rPr>
                <w:lang w:eastAsia="zh-CN"/>
              </w:rPr>
            </w:pPr>
            <w:proofErr w:type="gramStart"/>
            <w:r>
              <w:rPr>
                <w:rFonts w:hint="eastAsia"/>
                <w:lang w:eastAsia="zh-CN"/>
              </w:rPr>
              <w:t>1</w:t>
            </w:r>
            <w:r>
              <w:rPr>
                <w:lang w:eastAsia="zh-CN"/>
              </w:rPr>
              <w:t>..N</w:t>
            </w:r>
            <w:proofErr w:type="gramEnd"/>
          </w:p>
        </w:tc>
        <w:tc>
          <w:tcPr>
            <w:tcW w:w="3827" w:type="dxa"/>
            <w:tcBorders>
              <w:top w:val="single" w:sz="4" w:space="0" w:color="auto"/>
              <w:left w:val="single" w:sz="4" w:space="0" w:color="auto"/>
              <w:bottom w:val="single" w:sz="4" w:space="0" w:color="auto"/>
              <w:right w:val="single" w:sz="4" w:space="0" w:color="auto"/>
            </w:tcBorders>
          </w:tcPr>
          <w:p w14:paraId="6FE78D6D" w14:textId="77777777" w:rsidR="00712437" w:rsidRDefault="00712437" w:rsidP="00D32E1F">
            <w:pPr>
              <w:pStyle w:val="TAL"/>
            </w:pPr>
            <w:r w:rsidRPr="005F771F">
              <w:t>This IE shall be present if multiple SUPIs and / or GPSIs need to be included and the subscribing NF indicated support of the ENA feature</w:t>
            </w:r>
            <w:r>
              <w:t xml:space="preserve">, unless the subscribing NF indicated to omit UE IDs in the event reports by including </w:t>
            </w:r>
            <w:proofErr w:type="spellStart"/>
            <w:r w:rsidRPr="005E53EC">
              <w:t>ueIdOmitInd</w:t>
            </w:r>
            <w:proofErr w:type="spellEnd"/>
            <w:r>
              <w:t xml:space="preserve"> IE with the value true</w:t>
            </w:r>
            <w:r w:rsidRPr="005F771F">
              <w:t>.</w:t>
            </w:r>
          </w:p>
          <w:p w14:paraId="21297D1E" w14:textId="77777777" w:rsidR="00712437" w:rsidRPr="00C0212A" w:rsidRDefault="00712437" w:rsidP="00D32E1F">
            <w:pPr>
              <w:pStyle w:val="TAL"/>
              <w:rPr>
                <w:lang w:eastAsia="zh-CN"/>
              </w:rPr>
            </w:pPr>
          </w:p>
          <w:p w14:paraId="4FB1BEBD" w14:textId="77777777" w:rsidR="00712437" w:rsidRDefault="00712437" w:rsidP="00D32E1F">
            <w:pPr>
              <w:pStyle w:val="TAL"/>
              <w:rPr>
                <w:rFonts w:cs="Arial"/>
                <w:szCs w:val="18"/>
                <w:lang w:eastAsia="zh-CN"/>
              </w:rPr>
            </w:pPr>
            <w:r w:rsidRPr="00690A26">
              <w:rPr>
                <w:rFonts w:cs="Arial" w:hint="eastAsia"/>
                <w:szCs w:val="18"/>
                <w:lang w:eastAsia="zh-CN"/>
              </w:rPr>
              <w:t xml:space="preserve">This attribute provides additional </w:t>
            </w:r>
            <w:r>
              <w:rPr>
                <w:rFonts w:cs="Arial"/>
                <w:szCs w:val="18"/>
                <w:lang w:eastAsia="zh-CN"/>
              </w:rPr>
              <w:t xml:space="preserve">SUPIs and / or GPSIs to the </w:t>
            </w:r>
            <w:proofErr w:type="spellStart"/>
            <w:r>
              <w:rPr>
                <w:rFonts w:cs="Arial"/>
                <w:szCs w:val="18"/>
                <w:lang w:eastAsia="zh-CN"/>
              </w:rPr>
              <w:t>supi</w:t>
            </w:r>
            <w:proofErr w:type="spellEnd"/>
            <w:r>
              <w:rPr>
                <w:rFonts w:cs="Arial"/>
                <w:szCs w:val="18"/>
                <w:lang w:eastAsia="zh-CN"/>
              </w:rPr>
              <w:t xml:space="preserve"> attribute or </w:t>
            </w:r>
            <w:proofErr w:type="spellStart"/>
            <w:r>
              <w:rPr>
                <w:rFonts w:cs="Arial"/>
                <w:szCs w:val="18"/>
                <w:lang w:eastAsia="zh-CN"/>
              </w:rPr>
              <w:t>gpsi</w:t>
            </w:r>
            <w:proofErr w:type="spellEnd"/>
            <w:r>
              <w:rPr>
                <w:rFonts w:cs="Arial"/>
                <w:szCs w:val="18"/>
                <w:lang w:eastAsia="zh-CN"/>
              </w:rPr>
              <w:t xml:space="preserve"> attribute if present. The </w:t>
            </w:r>
            <w:proofErr w:type="spellStart"/>
            <w:r w:rsidRPr="00ED3509">
              <w:rPr>
                <w:rFonts w:hint="eastAsia"/>
              </w:rPr>
              <w:t>u</w:t>
            </w:r>
            <w:r w:rsidRPr="00ED3509">
              <w:t>eIdExt</w:t>
            </w:r>
            <w:r>
              <w:t>List</w:t>
            </w:r>
            <w:proofErr w:type="spellEnd"/>
            <w:r w:rsidRPr="00ED3509">
              <w:t xml:space="preserve">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proofErr w:type="spellStart"/>
            <w:r>
              <w:rPr>
                <w:rFonts w:cs="Arial"/>
                <w:szCs w:val="18"/>
                <w:lang w:eastAsia="zh-CN"/>
              </w:rPr>
              <w:t>supi</w:t>
            </w:r>
            <w:proofErr w:type="spellEnd"/>
            <w:r w:rsidRPr="00690A26">
              <w:rPr>
                <w:rFonts w:cs="Arial" w:hint="eastAsia"/>
                <w:szCs w:val="18"/>
                <w:lang w:eastAsia="zh-CN"/>
              </w:rPr>
              <w:t xml:space="preserve"> </w:t>
            </w:r>
            <w:r>
              <w:rPr>
                <w:rFonts w:cs="Arial"/>
                <w:szCs w:val="18"/>
                <w:lang w:eastAsia="zh-CN"/>
              </w:rPr>
              <w:t xml:space="preserve">and </w:t>
            </w:r>
            <w:proofErr w:type="spellStart"/>
            <w:r>
              <w:rPr>
                <w:rFonts w:cs="Arial"/>
                <w:szCs w:val="18"/>
                <w:lang w:eastAsia="zh-CN"/>
              </w:rPr>
              <w:t>gpsi</w:t>
            </w:r>
            <w:proofErr w:type="spellEnd"/>
            <w:r>
              <w:rPr>
                <w:rFonts w:cs="Arial"/>
                <w:szCs w:val="18"/>
                <w:lang w:eastAsia="zh-CN"/>
              </w:rPr>
              <w:t xml:space="preserve"> attributes are</w:t>
            </w:r>
            <w:r w:rsidRPr="00690A26">
              <w:rPr>
                <w:rFonts w:cs="Arial" w:hint="eastAsia"/>
                <w:szCs w:val="18"/>
                <w:lang w:eastAsia="zh-CN"/>
              </w:rPr>
              <w:t xml:space="preserve"> absent</w:t>
            </w:r>
            <w:r>
              <w:rPr>
                <w:rFonts w:cs="Arial"/>
                <w:szCs w:val="18"/>
                <w:lang w:eastAsia="zh-CN"/>
              </w:rPr>
              <w:t xml:space="preserve">, e.g., </w:t>
            </w:r>
            <w:r>
              <w:t>in a report of "</w:t>
            </w:r>
            <w:r w:rsidRPr="003B2883">
              <w:t>UES_IN_AREA_REPORT</w:t>
            </w:r>
            <w:r>
              <w:t>"</w:t>
            </w:r>
            <w:r w:rsidRPr="003B2883">
              <w:t xml:space="preserve"> event type</w:t>
            </w:r>
            <w:r w:rsidRPr="00690A26">
              <w:rPr>
                <w:rFonts w:cs="Arial" w:hint="eastAsia"/>
                <w:szCs w:val="18"/>
                <w:lang w:eastAsia="zh-CN"/>
              </w:rPr>
              <w:t>.</w:t>
            </w:r>
          </w:p>
          <w:p w14:paraId="70EF4681" w14:textId="77777777" w:rsidR="00712437" w:rsidRPr="003B2883" w:rsidRDefault="00712437" w:rsidP="00D32E1F">
            <w:pPr>
              <w:pStyle w:val="TAL"/>
              <w:rPr>
                <w:rFonts w:cs="Arial"/>
                <w:szCs w:val="18"/>
              </w:rPr>
            </w:pPr>
            <w:r>
              <w:rPr>
                <w:rFonts w:cs="Arial"/>
                <w:szCs w:val="18"/>
                <w:lang w:eastAsia="zh-CN"/>
              </w:rPr>
              <w:t>(NOTE 3)</w:t>
            </w:r>
          </w:p>
        </w:tc>
        <w:tc>
          <w:tcPr>
            <w:tcW w:w="1418" w:type="dxa"/>
            <w:tcBorders>
              <w:top w:val="single" w:sz="4" w:space="0" w:color="auto"/>
              <w:left w:val="single" w:sz="4" w:space="0" w:color="auto"/>
              <w:bottom w:val="single" w:sz="4" w:space="0" w:color="auto"/>
              <w:right w:val="single" w:sz="4" w:space="0" w:color="auto"/>
            </w:tcBorders>
          </w:tcPr>
          <w:p w14:paraId="2670A7A5" w14:textId="77777777" w:rsidR="00712437" w:rsidRPr="003B2883" w:rsidRDefault="00712437" w:rsidP="00D32E1F">
            <w:pPr>
              <w:pStyle w:val="TAL"/>
              <w:rPr>
                <w:rFonts w:cs="Arial"/>
                <w:szCs w:val="18"/>
              </w:rPr>
            </w:pPr>
            <w:r>
              <w:rPr>
                <w:rFonts w:cs="Arial" w:hint="eastAsia"/>
                <w:szCs w:val="18"/>
                <w:lang w:eastAsia="zh-CN"/>
              </w:rPr>
              <w:t>E</w:t>
            </w:r>
            <w:r>
              <w:rPr>
                <w:rFonts w:cs="Arial"/>
                <w:szCs w:val="18"/>
                <w:lang w:eastAsia="zh-CN"/>
              </w:rPr>
              <w:t>NA</w:t>
            </w:r>
          </w:p>
        </w:tc>
      </w:tr>
      <w:tr w:rsidR="00712437" w:rsidRPr="003B2883" w14:paraId="04ECA642" w14:textId="77777777" w:rsidTr="00D32E1F">
        <w:trPr>
          <w:jc w:val="center"/>
        </w:trPr>
        <w:tc>
          <w:tcPr>
            <w:tcW w:w="1838" w:type="dxa"/>
            <w:tcBorders>
              <w:top w:val="single" w:sz="4" w:space="0" w:color="auto"/>
              <w:left w:val="single" w:sz="4" w:space="0" w:color="auto"/>
              <w:bottom w:val="single" w:sz="4" w:space="0" w:color="auto"/>
              <w:right w:val="single" w:sz="4" w:space="0" w:color="auto"/>
            </w:tcBorders>
          </w:tcPr>
          <w:p w14:paraId="7A67BE1B" w14:textId="77777777" w:rsidR="00712437" w:rsidRDefault="00712437" w:rsidP="00D32E1F">
            <w:pPr>
              <w:pStyle w:val="TAL"/>
              <w:rPr>
                <w:lang w:eastAsia="zh-CN"/>
              </w:rPr>
            </w:pPr>
            <w:r>
              <w:rPr>
                <w:noProof/>
              </w:rPr>
              <w:t>lossOfConnectReason</w:t>
            </w:r>
          </w:p>
        </w:tc>
        <w:tc>
          <w:tcPr>
            <w:tcW w:w="1276" w:type="dxa"/>
            <w:tcBorders>
              <w:top w:val="single" w:sz="4" w:space="0" w:color="auto"/>
              <w:left w:val="single" w:sz="4" w:space="0" w:color="auto"/>
              <w:bottom w:val="single" w:sz="4" w:space="0" w:color="auto"/>
              <w:right w:val="single" w:sz="4" w:space="0" w:color="auto"/>
            </w:tcBorders>
          </w:tcPr>
          <w:p w14:paraId="78F5129B" w14:textId="77777777" w:rsidR="00712437" w:rsidRDefault="00712437" w:rsidP="00D32E1F">
            <w:pPr>
              <w:pStyle w:val="TAL"/>
            </w:pPr>
            <w:proofErr w:type="spellStart"/>
            <w:r>
              <w:rPr>
                <w:rFonts w:hint="eastAsia"/>
                <w:lang w:eastAsia="zh-CN"/>
              </w:rPr>
              <w:t>L</w:t>
            </w:r>
            <w:r>
              <w:rPr>
                <w:lang w:eastAsia="zh-CN"/>
              </w:rPr>
              <w:t>ossOfConnectivityReason</w:t>
            </w:r>
            <w:proofErr w:type="spellEnd"/>
          </w:p>
        </w:tc>
        <w:tc>
          <w:tcPr>
            <w:tcW w:w="567" w:type="dxa"/>
            <w:tcBorders>
              <w:top w:val="single" w:sz="4" w:space="0" w:color="auto"/>
              <w:left w:val="single" w:sz="4" w:space="0" w:color="auto"/>
              <w:bottom w:val="single" w:sz="4" w:space="0" w:color="auto"/>
              <w:right w:val="single" w:sz="4" w:space="0" w:color="auto"/>
            </w:tcBorders>
          </w:tcPr>
          <w:p w14:paraId="6CD7CDCD" w14:textId="77777777" w:rsidR="00712437" w:rsidRDefault="00712437" w:rsidP="00D32E1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FF174D" w14:textId="77777777" w:rsidR="00712437" w:rsidRDefault="00712437" w:rsidP="00D32E1F">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2E2DB91E" w14:textId="77777777" w:rsidR="00712437" w:rsidRDefault="00712437" w:rsidP="00D32E1F">
            <w:pPr>
              <w:pStyle w:val="TAL"/>
              <w:rPr>
                <w:rFonts w:cs="Arial"/>
                <w:szCs w:val="18"/>
              </w:rPr>
            </w:pPr>
            <w:r>
              <w:rPr>
                <w:rFonts w:cs="Arial"/>
                <w:szCs w:val="18"/>
              </w:rPr>
              <w:t>Describes the reason for loss of connectivity.</w:t>
            </w:r>
          </w:p>
          <w:p w14:paraId="2B238D11" w14:textId="77777777" w:rsidR="00712437" w:rsidRPr="003B2883" w:rsidRDefault="00712437" w:rsidP="00D32E1F">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0DE77E80" w14:textId="77777777" w:rsidR="00712437" w:rsidRDefault="00712437" w:rsidP="00D32E1F">
            <w:pPr>
              <w:pStyle w:val="TAL"/>
              <w:rPr>
                <w:rFonts w:cs="Arial"/>
                <w:szCs w:val="18"/>
              </w:rPr>
            </w:pPr>
          </w:p>
        </w:tc>
      </w:tr>
      <w:tr w:rsidR="00712437" w:rsidRPr="003B2883" w14:paraId="0B92FA31" w14:textId="77777777" w:rsidTr="00D32E1F">
        <w:trPr>
          <w:jc w:val="center"/>
        </w:trPr>
        <w:tc>
          <w:tcPr>
            <w:tcW w:w="1838" w:type="dxa"/>
            <w:tcBorders>
              <w:top w:val="single" w:sz="4" w:space="0" w:color="auto"/>
              <w:left w:val="single" w:sz="4" w:space="0" w:color="auto"/>
              <w:bottom w:val="single" w:sz="4" w:space="0" w:color="auto"/>
              <w:right w:val="single" w:sz="4" w:space="0" w:color="auto"/>
            </w:tcBorders>
          </w:tcPr>
          <w:p w14:paraId="05B2D678" w14:textId="77777777" w:rsidR="00712437" w:rsidRDefault="00712437" w:rsidP="00D32E1F">
            <w:pPr>
              <w:pStyle w:val="TAL"/>
              <w:rPr>
                <w:noProof/>
              </w:rPr>
            </w:pPr>
            <w:proofErr w:type="spellStart"/>
            <w:r>
              <w:t>maxAvailabilityTime</w:t>
            </w:r>
            <w:proofErr w:type="spellEnd"/>
          </w:p>
        </w:tc>
        <w:tc>
          <w:tcPr>
            <w:tcW w:w="1276" w:type="dxa"/>
            <w:tcBorders>
              <w:top w:val="single" w:sz="4" w:space="0" w:color="auto"/>
              <w:left w:val="single" w:sz="4" w:space="0" w:color="auto"/>
              <w:bottom w:val="single" w:sz="4" w:space="0" w:color="auto"/>
              <w:right w:val="single" w:sz="4" w:space="0" w:color="auto"/>
            </w:tcBorders>
          </w:tcPr>
          <w:p w14:paraId="38DA7EAE" w14:textId="77777777" w:rsidR="00712437" w:rsidRDefault="00712437" w:rsidP="00D32E1F">
            <w:pPr>
              <w:pStyle w:val="TAL"/>
              <w:rPr>
                <w:lang w:eastAsia="zh-CN"/>
              </w:rPr>
            </w:pPr>
            <w:proofErr w:type="spellStart"/>
            <w:r w:rsidRPr="00675449">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313A9ED2" w14:textId="77777777" w:rsidR="00712437" w:rsidRDefault="00712437" w:rsidP="00D32E1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EBAE50" w14:textId="77777777" w:rsidR="00712437" w:rsidRDefault="00712437" w:rsidP="00D32E1F">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5C8B0C9A" w14:textId="77777777" w:rsidR="00712437" w:rsidRDefault="00712437" w:rsidP="00D32E1F">
            <w:pPr>
              <w:pStyle w:val="TAL"/>
            </w:pPr>
            <w:r>
              <w:t>Indicates the time (in UTC) until which the UE is expected to be reachable.</w:t>
            </w:r>
          </w:p>
          <w:p w14:paraId="5D6F4C1B" w14:textId="77777777" w:rsidR="00712437" w:rsidRDefault="00712437" w:rsidP="00D32E1F">
            <w:pPr>
              <w:pStyle w:val="TAL"/>
            </w:pPr>
          </w:p>
          <w:p w14:paraId="11C791AF" w14:textId="77777777" w:rsidR="00712437" w:rsidRDefault="00712437" w:rsidP="00D32E1F">
            <w:pPr>
              <w:pStyle w:val="TAL"/>
            </w:pPr>
            <w:r>
              <w:t xml:space="preserve">This IE may be present in </w:t>
            </w:r>
            <w:r w:rsidRPr="00675449">
              <w:t>REACHABILITY</w:t>
            </w:r>
            <w:r>
              <w:t xml:space="preserve">_REPORT event report for "UE </w:t>
            </w:r>
            <w:proofErr w:type="spellStart"/>
            <w:r>
              <w:t>Reachable_for</w:t>
            </w:r>
            <w:proofErr w:type="spellEnd"/>
            <w:r>
              <w:t xml:space="preserve"> DL Traffic".</w:t>
            </w:r>
          </w:p>
          <w:p w14:paraId="302CB34D" w14:textId="77777777" w:rsidR="00712437" w:rsidRDefault="00712437" w:rsidP="00D32E1F">
            <w:pPr>
              <w:pStyle w:val="TAL"/>
            </w:pPr>
          </w:p>
          <w:p w14:paraId="3DE76AD0" w14:textId="77777777" w:rsidR="00712437" w:rsidRDefault="00712437" w:rsidP="00D32E1F">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proofErr w:type="spellStart"/>
            <w:r w:rsidRPr="006956C9">
              <w:rPr>
                <w:rFonts w:cs="Arial"/>
                <w:szCs w:val="18"/>
              </w:rPr>
              <w:t>Center</w:t>
            </w:r>
            <w:proofErr w:type="spellEnd"/>
            <w:r w:rsidRPr="006956C9">
              <w:rPr>
                <w:rFonts w:cs="Arial"/>
                <w:szCs w:val="18"/>
              </w:rPr>
              <w:t xml:space="preserve">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w:t>
            </w:r>
            <w:proofErr w:type="spellStart"/>
            <w:r>
              <w:rPr>
                <w:rFonts w:cs="Arial"/>
                <w:szCs w:val="18"/>
              </w:rPr>
              <w:t>eDRX</w:t>
            </w:r>
            <w:proofErr w:type="spellEnd"/>
            <w:r>
              <w:rPr>
                <w:rFonts w:cs="Arial"/>
                <w:szCs w:val="18"/>
              </w:rPr>
              <w:t>, PSM etc.).</w:t>
            </w:r>
          </w:p>
        </w:tc>
        <w:tc>
          <w:tcPr>
            <w:tcW w:w="1418" w:type="dxa"/>
            <w:tcBorders>
              <w:top w:val="single" w:sz="4" w:space="0" w:color="auto"/>
              <w:left w:val="single" w:sz="4" w:space="0" w:color="auto"/>
              <w:bottom w:val="single" w:sz="4" w:space="0" w:color="auto"/>
              <w:right w:val="single" w:sz="4" w:space="0" w:color="auto"/>
            </w:tcBorders>
          </w:tcPr>
          <w:p w14:paraId="71F97F3B" w14:textId="77777777" w:rsidR="00712437" w:rsidRDefault="00712437" w:rsidP="00D32E1F">
            <w:pPr>
              <w:pStyle w:val="TAL"/>
              <w:rPr>
                <w:rFonts w:cs="Arial"/>
                <w:szCs w:val="18"/>
              </w:rPr>
            </w:pPr>
          </w:p>
        </w:tc>
      </w:tr>
      <w:tr w:rsidR="00712437" w:rsidRPr="003B2883" w14:paraId="2A1D700C" w14:textId="77777777" w:rsidTr="00D32E1F">
        <w:trPr>
          <w:jc w:val="center"/>
        </w:trPr>
        <w:tc>
          <w:tcPr>
            <w:tcW w:w="1838" w:type="dxa"/>
            <w:tcBorders>
              <w:top w:val="single" w:sz="4" w:space="0" w:color="auto"/>
              <w:left w:val="single" w:sz="4" w:space="0" w:color="auto"/>
              <w:bottom w:val="single" w:sz="4" w:space="0" w:color="auto"/>
              <w:right w:val="single" w:sz="4" w:space="0" w:color="auto"/>
            </w:tcBorders>
          </w:tcPr>
          <w:p w14:paraId="2094D1BD" w14:textId="77777777" w:rsidR="00712437" w:rsidRDefault="00712437" w:rsidP="00D32E1F">
            <w:pPr>
              <w:pStyle w:val="TAL"/>
            </w:pPr>
            <w:proofErr w:type="spellStart"/>
            <w:r>
              <w:rPr>
                <w:rFonts w:hint="eastAsia"/>
                <w:lang w:eastAsia="zh-CN"/>
              </w:rPr>
              <w:t>s</w:t>
            </w:r>
            <w:r>
              <w:rPr>
                <w:lang w:eastAsia="zh-CN"/>
              </w:rPr>
              <w:t>nssaiTaiList</w:t>
            </w:r>
            <w:proofErr w:type="spellEnd"/>
          </w:p>
        </w:tc>
        <w:tc>
          <w:tcPr>
            <w:tcW w:w="1276" w:type="dxa"/>
            <w:tcBorders>
              <w:top w:val="single" w:sz="4" w:space="0" w:color="auto"/>
              <w:left w:val="single" w:sz="4" w:space="0" w:color="auto"/>
              <w:bottom w:val="single" w:sz="4" w:space="0" w:color="auto"/>
              <w:right w:val="single" w:sz="4" w:space="0" w:color="auto"/>
            </w:tcBorders>
          </w:tcPr>
          <w:p w14:paraId="083F1262" w14:textId="77777777" w:rsidR="00712437" w:rsidRPr="00675449" w:rsidRDefault="00712437" w:rsidP="00D32E1F">
            <w:pPr>
              <w:pStyle w:val="TAL"/>
            </w:pPr>
            <w:proofErr w:type="gramStart"/>
            <w:r>
              <w:rPr>
                <w:lang w:eastAsia="zh-CN"/>
              </w:rPr>
              <w:t>array(</w:t>
            </w:r>
            <w:proofErr w:type="spellStart"/>
            <w:proofErr w:type="gramEnd"/>
            <w:r>
              <w:rPr>
                <w:lang w:eastAsia="zh-CN"/>
              </w:rPr>
              <w:t>SnssaiTaiMapping</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6B10174" w14:textId="77777777" w:rsidR="00712437" w:rsidRDefault="00712437" w:rsidP="00D32E1F">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91C6C2" w14:textId="77777777" w:rsidR="00712437" w:rsidRDefault="00712437" w:rsidP="00D32E1F">
            <w:pPr>
              <w:pStyle w:val="TAL"/>
            </w:pPr>
            <w:proofErr w:type="gramStart"/>
            <w:r>
              <w:rPr>
                <w:lang w:eastAsia="zh-CN"/>
              </w:rPr>
              <w:t>1..N</w:t>
            </w:r>
            <w:proofErr w:type="gramEnd"/>
          </w:p>
        </w:tc>
        <w:tc>
          <w:tcPr>
            <w:tcW w:w="3827" w:type="dxa"/>
            <w:tcBorders>
              <w:top w:val="single" w:sz="4" w:space="0" w:color="auto"/>
              <w:left w:val="single" w:sz="4" w:space="0" w:color="auto"/>
              <w:bottom w:val="single" w:sz="4" w:space="0" w:color="auto"/>
              <w:right w:val="single" w:sz="4" w:space="0" w:color="auto"/>
            </w:tcBorders>
          </w:tcPr>
          <w:p w14:paraId="1682F7FD" w14:textId="77777777" w:rsidR="00712437" w:rsidRDefault="00712437" w:rsidP="00D32E1F">
            <w:pPr>
              <w:pStyle w:val="TAL"/>
            </w:pPr>
            <w:r w:rsidRPr="003B2883">
              <w:rPr>
                <w:rFonts w:cs="Arial"/>
                <w:szCs w:val="18"/>
              </w:rPr>
              <w:t xml:space="preserve">This IE shall be present when the AMF event type is </w:t>
            </w:r>
            <w:r w:rsidRPr="003B2883">
              <w:t>"</w:t>
            </w:r>
            <w:r>
              <w:t>SNSSAI_TA_MAPPING_REPORT</w:t>
            </w:r>
            <w:r w:rsidRPr="003B2883">
              <w:t xml:space="preserve">". When present, this IE </w:t>
            </w:r>
            <w:r w:rsidRPr="003B2883">
              <w:rPr>
                <w:rFonts w:cs="Arial"/>
                <w:szCs w:val="18"/>
              </w:rPr>
              <w:t>represents</w:t>
            </w:r>
            <w:r>
              <w:rPr>
                <w:rFonts w:cs="Arial"/>
                <w:szCs w:val="18"/>
              </w:rPr>
              <w:t xml:space="preserve"> the list of </w:t>
            </w:r>
            <w:r>
              <w:t>supported S-NSSAIs at the TAI(s)</w:t>
            </w:r>
            <w:r>
              <w:rPr>
                <w:rFonts w:cs="Arial"/>
                <w:szCs w:val="18"/>
              </w:rPr>
              <w:t>. It shall also include the indication if S-NSSAI is restricted at the AMF.</w:t>
            </w:r>
          </w:p>
        </w:tc>
        <w:tc>
          <w:tcPr>
            <w:tcW w:w="1418" w:type="dxa"/>
            <w:tcBorders>
              <w:top w:val="single" w:sz="4" w:space="0" w:color="auto"/>
              <w:left w:val="single" w:sz="4" w:space="0" w:color="auto"/>
              <w:bottom w:val="single" w:sz="4" w:space="0" w:color="auto"/>
              <w:right w:val="single" w:sz="4" w:space="0" w:color="auto"/>
            </w:tcBorders>
          </w:tcPr>
          <w:p w14:paraId="397073F6" w14:textId="77777777" w:rsidR="00712437" w:rsidRDefault="00712437" w:rsidP="00D32E1F">
            <w:pPr>
              <w:pStyle w:val="TAL"/>
              <w:rPr>
                <w:rFonts w:cs="Arial"/>
                <w:szCs w:val="18"/>
              </w:rPr>
            </w:pPr>
          </w:p>
        </w:tc>
      </w:tr>
      <w:tr w:rsidR="00712437" w:rsidRPr="003B2883" w14:paraId="719BB99B" w14:textId="77777777" w:rsidTr="00D32E1F">
        <w:trPr>
          <w:jc w:val="center"/>
        </w:trPr>
        <w:tc>
          <w:tcPr>
            <w:tcW w:w="1838" w:type="dxa"/>
            <w:tcBorders>
              <w:top w:val="single" w:sz="4" w:space="0" w:color="auto"/>
              <w:left w:val="single" w:sz="4" w:space="0" w:color="auto"/>
              <w:bottom w:val="single" w:sz="4" w:space="0" w:color="auto"/>
              <w:right w:val="single" w:sz="4" w:space="0" w:color="auto"/>
            </w:tcBorders>
          </w:tcPr>
          <w:p w14:paraId="4660415E" w14:textId="77777777" w:rsidR="00712437" w:rsidRDefault="00712437" w:rsidP="00D32E1F">
            <w:pPr>
              <w:pStyle w:val="TAL"/>
              <w:rPr>
                <w:lang w:eastAsia="zh-CN"/>
              </w:rPr>
            </w:pPr>
            <w:proofErr w:type="spellStart"/>
            <w:r>
              <w:t>idleStatusIndication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75B89826" w14:textId="77777777" w:rsidR="00712437" w:rsidRDefault="00712437" w:rsidP="00D32E1F">
            <w:pPr>
              <w:pStyle w:val="TAL"/>
              <w:rPr>
                <w:lang w:eastAsia="zh-CN"/>
              </w:rPr>
            </w:pPr>
            <w:proofErr w:type="spellStart"/>
            <w:r>
              <w:t>IdleStatusIndication</w:t>
            </w:r>
            <w:proofErr w:type="spellEnd"/>
          </w:p>
        </w:tc>
        <w:tc>
          <w:tcPr>
            <w:tcW w:w="567" w:type="dxa"/>
            <w:tcBorders>
              <w:top w:val="single" w:sz="4" w:space="0" w:color="auto"/>
              <w:left w:val="single" w:sz="4" w:space="0" w:color="auto"/>
              <w:bottom w:val="single" w:sz="4" w:space="0" w:color="auto"/>
              <w:right w:val="single" w:sz="4" w:space="0" w:color="auto"/>
            </w:tcBorders>
          </w:tcPr>
          <w:p w14:paraId="45B1E450" w14:textId="77777777" w:rsidR="00712437" w:rsidRDefault="00712437" w:rsidP="00D32E1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490AA4D" w14:textId="77777777" w:rsidR="00712437" w:rsidRDefault="00712437" w:rsidP="00D32E1F">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4CE232A0" w14:textId="77777777" w:rsidR="00712437" w:rsidRDefault="00712437" w:rsidP="00D32E1F">
            <w:pPr>
              <w:pStyle w:val="TAL"/>
            </w:pPr>
            <w:r>
              <w:t>Idle Status Indication</w:t>
            </w:r>
          </w:p>
          <w:p w14:paraId="1CBCF81F" w14:textId="77777777" w:rsidR="00712437" w:rsidRDefault="00712437" w:rsidP="00D32E1F">
            <w:pPr>
              <w:pStyle w:val="TAL"/>
            </w:pPr>
            <w:r>
              <w:t>May be present when type is</w:t>
            </w:r>
            <w:r w:rsidRPr="003B2883">
              <w:t xml:space="preserve"> REACHABILITY_REPORT</w:t>
            </w:r>
            <w:r>
              <w:t xml:space="preserve"> or </w:t>
            </w:r>
            <w:r w:rsidRPr="00B3056F">
              <w:t>AVAILABILITY_AFTER_DDN_FAILURE</w:t>
            </w:r>
          </w:p>
          <w:p w14:paraId="1887887E" w14:textId="77777777" w:rsidR="00712437" w:rsidRPr="003B2883" w:rsidRDefault="00712437" w:rsidP="00D32E1F">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28C0B56" w14:textId="77777777" w:rsidR="00712437" w:rsidRDefault="00712437" w:rsidP="00D32E1F">
            <w:pPr>
              <w:pStyle w:val="TAL"/>
              <w:rPr>
                <w:rFonts w:cs="Arial"/>
                <w:szCs w:val="18"/>
              </w:rPr>
            </w:pPr>
          </w:p>
        </w:tc>
      </w:tr>
      <w:tr w:rsidR="00712437" w:rsidRPr="003B2883" w14:paraId="3C97E1DC" w14:textId="77777777" w:rsidTr="00D32E1F">
        <w:trPr>
          <w:jc w:val="center"/>
        </w:trPr>
        <w:tc>
          <w:tcPr>
            <w:tcW w:w="1838" w:type="dxa"/>
            <w:tcBorders>
              <w:top w:val="single" w:sz="4" w:space="0" w:color="auto"/>
              <w:left w:val="single" w:sz="4" w:space="0" w:color="auto"/>
              <w:bottom w:val="single" w:sz="4" w:space="0" w:color="auto"/>
              <w:right w:val="single" w:sz="4" w:space="0" w:color="auto"/>
            </w:tcBorders>
          </w:tcPr>
          <w:p w14:paraId="7E2C6791" w14:textId="77777777" w:rsidR="00712437" w:rsidRDefault="00712437" w:rsidP="00D32E1F">
            <w:pPr>
              <w:pStyle w:val="TAL"/>
            </w:pPr>
            <w:proofErr w:type="spellStart"/>
            <w:r>
              <w:t>ueAccessBehaviorTrends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088E140D" w14:textId="77777777" w:rsidR="00712437" w:rsidRDefault="00712437" w:rsidP="00D32E1F">
            <w:pPr>
              <w:pStyle w:val="TAL"/>
            </w:pPr>
            <w:proofErr w:type="gramStart"/>
            <w:r>
              <w:t>array(</w:t>
            </w:r>
            <w:proofErr w:type="spellStart"/>
            <w:proofErr w:type="gramEnd"/>
            <w:r>
              <w:rPr>
                <w:noProof/>
              </w:rPr>
              <w:t>UeAccessBehaviorReportItem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4DA3D944" w14:textId="77777777" w:rsidR="00712437" w:rsidRDefault="00712437" w:rsidP="00D32E1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D2D56E" w14:textId="77777777" w:rsidR="00712437" w:rsidRDefault="00712437" w:rsidP="00D32E1F">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30529AA1" w14:textId="77777777" w:rsidR="00712437" w:rsidRDefault="00712437" w:rsidP="00D32E1F">
            <w:pPr>
              <w:pStyle w:val="TAL"/>
            </w:pPr>
            <w:r>
              <w:t>This IE shall be present to report "UE_ACCESS_BEHAVIOR_TRENDS" event.</w:t>
            </w:r>
          </w:p>
          <w:p w14:paraId="6C02D8C5" w14:textId="77777777" w:rsidR="00712437" w:rsidRDefault="00712437" w:rsidP="00D32E1F">
            <w:pPr>
              <w:pStyle w:val="TAL"/>
            </w:pPr>
          </w:p>
          <w:p w14:paraId="4442E5F1" w14:textId="77777777" w:rsidR="00712437" w:rsidRDefault="00712437" w:rsidP="00D32E1F">
            <w:pPr>
              <w:pStyle w:val="TAL"/>
            </w:pPr>
            <w:r>
              <w:t xml:space="preserve">When present, this IE shall include the UE access </w:t>
            </w:r>
            <w:proofErr w:type="spellStart"/>
            <w:r>
              <w:t>behavior</w:t>
            </w:r>
            <w:proofErr w:type="spellEnd"/>
            <w:r>
              <w:t xml:space="preserve"> trends within the report period.</w:t>
            </w:r>
          </w:p>
          <w:p w14:paraId="557C2970" w14:textId="77777777" w:rsidR="00712437" w:rsidRDefault="00712437" w:rsidP="00D32E1F">
            <w:pPr>
              <w:pStyle w:val="TAL"/>
            </w:pPr>
          </w:p>
        </w:tc>
        <w:tc>
          <w:tcPr>
            <w:tcW w:w="1418" w:type="dxa"/>
            <w:tcBorders>
              <w:top w:val="single" w:sz="4" w:space="0" w:color="auto"/>
              <w:left w:val="single" w:sz="4" w:space="0" w:color="auto"/>
              <w:bottom w:val="single" w:sz="4" w:space="0" w:color="auto"/>
              <w:right w:val="single" w:sz="4" w:space="0" w:color="auto"/>
            </w:tcBorders>
          </w:tcPr>
          <w:p w14:paraId="174E9431" w14:textId="77777777" w:rsidR="00712437" w:rsidRDefault="00712437" w:rsidP="00D32E1F">
            <w:pPr>
              <w:pStyle w:val="TAL"/>
              <w:rPr>
                <w:rFonts w:cs="Arial"/>
                <w:szCs w:val="18"/>
              </w:rPr>
            </w:pPr>
          </w:p>
        </w:tc>
      </w:tr>
      <w:tr w:rsidR="00712437" w:rsidRPr="003B2883" w14:paraId="5AD33AAF" w14:textId="77777777" w:rsidTr="00D32E1F">
        <w:trPr>
          <w:jc w:val="center"/>
        </w:trPr>
        <w:tc>
          <w:tcPr>
            <w:tcW w:w="1838" w:type="dxa"/>
            <w:tcBorders>
              <w:top w:val="single" w:sz="4" w:space="0" w:color="auto"/>
              <w:left w:val="single" w:sz="4" w:space="0" w:color="auto"/>
              <w:bottom w:val="single" w:sz="4" w:space="0" w:color="auto"/>
              <w:right w:val="single" w:sz="4" w:space="0" w:color="auto"/>
            </w:tcBorders>
          </w:tcPr>
          <w:p w14:paraId="29C08865" w14:textId="77777777" w:rsidR="00712437" w:rsidRDefault="00712437" w:rsidP="00D32E1F">
            <w:pPr>
              <w:pStyle w:val="TAL"/>
            </w:pPr>
            <w:proofErr w:type="spellStart"/>
            <w:r>
              <w:t>ueLocationTrends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5A3D4B81" w14:textId="77777777" w:rsidR="00712437" w:rsidRDefault="00712437" w:rsidP="00D32E1F">
            <w:pPr>
              <w:pStyle w:val="TAL"/>
            </w:pPr>
            <w:proofErr w:type="gramStart"/>
            <w:r>
              <w:t>array(</w:t>
            </w:r>
            <w:proofErr w:type="spellStart"/>
            <w:proofErr w:type="gramEnd"/>
            <w:r>
              <w:rPr>
                <w:noProof/>
              </w:rPr>
              <w:t>UeLocationTrendsReportItem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7C867245" w14:textId="77777777" w:rsidR="00712437" w:rsidRDefault="00712437" w:rsidP="00D32E1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CDABC2C" w14:textId="77777777" w:rsidR="00712437" w:rsidRDefault="00712437" w:rsidP="00D32E1F">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7E71CE9B" w14:textId="77777777" w:rsidR="00712437" w:rsidRDefault="00712437" w:rsidP="00D32E1F">
            <w:pPr>
              <w:pStyle w:val="TAL"/>
            </w:pPr>
            <w:r>
              <w:t>This IE shall be present to report "UE_LOCATION_TRENDS" event.</w:t>
            </w:r>
          </w:p>
          <w:p w14:paraId="6F0FFC5A" w14:textId="77777777" w:rsidR="00712437" w:rsidRDefault="00712437" w:rsidP="00D32E1F">
            <w:pPr>
              <w:pStyle w:val="TAL"/>
            </w:pPr>
          </w:p>
          <w:p w14:paraId="53510633" w14:textId="77777777" w:rsidR="00712437" w:rsidRDefault="00712437" w:rsidP="00D32E1F">
            <w:pPr>
              <w:pStyle w:val="TAL"/>
            </w:pPr>
            <w:r>
              <w:t>When present, this IE shall include the UE location trends within the report period.</w:t>
            </w:r>
          </w:p>
          <w:p w14:paraId="6667B5F5" w14:textId="77777777" w:rsidR="00712437" w:rsidRDefault="00712437" w:rsidP="00D32E1F">
            <w:pPr>
              <w:pStyle w:val="TAL"/>
            </w:pPr>
            <w:r>
              <w:t>(NOTE 2)</w:t>
            </w:r>
          </w:p>
        </w:tc>
        <w:tc>
          <w:tcPr>
            <w:tcW w:w="1418" w:type="dxa"/>
            <w:tcBorders>
              <w:top w:val="single" w:sz="4" w:space="0" w:color="auto"/>
              <w:left w:val="single" w:sz="4" w:space="0" w:color="auto"/>
              <w:bottom w:val="single" w:sz="4" w:space="0" w:color="auto"/>
              <w:right w:val="single" w:sz="4" w:space="0" w:color="auto"/>
            </w:tcBorders>
          </w:tcPr>
          <w:p w14:paraId="33BC5345" w14:textId="77777777" w:rsidR="00712437" w:rsidRDefault="00712437" w:rsidP="00D32E1F">
            <w:pPr>
              <w:pStyle w:val="TAL"/>
              <w:rPr>
                <w:rFonts w:cs="Arial"/>
                <w:szCs w:val="18"/>
              </w:rPr>
            </w:pPr>
          </w:p>
        </w:tc>
      </w:tr>
      <w:tr w:rsidR="00712437" w:rsidRPr="003B2883" w14:paraId="5659A585" w14:textId="77777777" w:rsidTr="00D32E1F">
        <w:trPr>
          <w:jc w:val="center"/>
        </w:trPr>
        <w:tc>
          <w:tcPr>
            <w:tcW w:w="1838" w:type="dxa"/>
            <w:tcBorders>
              <w:top w:val="single" w:sz="4" w:space="0" w:color="auto"/>
              <w:left w:val="single" w:sz="4" w:space="0" w:color="auto"/>
              <w:bottom w:val="single" w:sz="4" w:space="0" w:color="auto"/>
              <w:right w:val="single" w:sz="4" w:space="0" w:color="auto"/>
            </w:tcBorders>
          </w:tcPr>
          <w:p w14:paraId="747F2363" w14:textId="77777777" w:rsidR="00712437" w:rsidRDefault="00712437" w:rsidP="00D32E1F">
            <w:pPr>
              <w:pStyle w:val="TAL"/>
            </w:pPr>
            <w:proofErr w:type="spellStart"/>
            <w:r>
              <w:t>mmTransLocationReportList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4C7D88AC" w14:textId="77777777" w:rsidR="00712437" w:rsidRDefault="00712437" w:rsidP="00D32E1F">
            <w:pPr>
              <w:pStyle w:val="TAL"/>
            </w:pPr>
            <w:proofErr w:type="gramStart"/>
            <w:r>
              <w:t>array(</w:t>
            </w:r>
            <w:proofErr w:type="spellStart"/>
            <w:proofErr w:type="gramEnd"/>
            <w:r>
              <w:t>MmTransactionLocationReportItem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06F10422" w14:textId="77777777" w:rsidR="00712437" w:rsidRDefault="00712437" w:rsidP="00D32E1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383110" w14:textId="77777777" w:rsidR="00712437" w:rsidRDefault="00712437" w:rsidP="00D32E1F">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71BF3329" w14:textId="77777777" w:rsidR="00712437" w:rsidRDefault="00712437" w:rsidP="00D32E1F">
            <w:pPr>
              <w:pStyle w:val="TAL"/>
            </w:pPr>
            <w:r>
              <w:t>This IE shall be present to report "UE_MM_TRANSACTION_REPORT" event based on location.</w:t>
            </w:r>
          </w:p>
          <w:p w14:paraId="4F1AB1DE" w14:textId="77777777" w:rsidR="00712437" w:rsidRDefault="00712437" w:rsidP="00D32E1F">
            <w:pPr>
              <w:pStyle w:val="TAL"/>
            </w:pPr>
          </w:p>
          <w:p w14:paraId="4E2662CC" w14:textId="77777777" w:rsidR="00712437" w:rsidRDefault="00712437" w:rsidP="00D32E1F">
            <w:pPr>
              <w:pStyle w:val="TAL"/>
            </w:pPr>
            <w:r>
              <w:t>When present, this IE shall include the number of UE MM transactions per location within the report period.</w:t>
            </w:r>
          </w:p>
          <w:p w14:paraId="31A8FB16" w14:textId="77777777" w:rsidR="00712437" w:rsidRDefault="00712437" w:rsidP="00D32E1F">
            <w:pPr>
              <w:pStyle w:val="TAL"/>
            </w:pPr>
          </w:p>
        </w:tc>
        <w:tc>
          <w:tcPr>
            <w:tcW w:w="1418" w:type="dxa"/>
            <w:tcBorders>
              <w:top w:val="single" w:sz="4" w:space="0" w:color="auto"/>
              <w:left w:val="single" w:sz="4" w:space="0" w:color="auto"/>
              <w:bottom w:val="single" w:sz="4" w:space="0" w:color="auto"/>
              <w:right w:val="single" w:sz="4" w:space="0" w:color="auto"/>
            </w:tcBorders>
          </w:tcPr>
          <w:p w14:paraId="3AB53FB4" w14:textId="77777777" w:rsidR="00712437" w:rsidRDefault="00712437" w:rsidP="00D32E1F">
            <w:pPr>
              <w:pStyle w:val="TAL"/>
              <w:rPr>
                <w:rFonts w:cs="Arial"/>
                <w:szCs w:val="18"/>
              </w:rPr>
            </w:pPr>
          </w:p>
        </w:tc>
      </w:tr>
      <w:tr w:rsidR="00712437" w:rsidRPr="003B2883" w14:paraId="3A1DE644" w14:textId="77777777" w:rsidTr="00D32E1F">
        <w:trPr>
          <w:jc w:val="center"/>
        </w:trPr>
        <w:tc>
          <w:tcPr>
            <w:tcW w:w="1838" w:type="dxa"/>
            <w:tcBorders>
              <w:top w:val="single" w:sz="4" w:space="0" w:color="auto"/>
              <w:left w:val="single" w:sz="4" w:space="0" w:color="auto"/>
              <w:bottom w:val="single" w:sz="4" w:space="0" w:color="auto"/>
              <w:right w:val="single" w:sz="4" w:space="0" w:color="auto"/>
            </w:tcBorders>
          </w:tcPr>
          <w:p w14:paraId="482FC3F2" w14:textId="77777777" w:rsidR="00712437" w:rsidRDefault="00712437" w:rsidP="00D32E1F">
            <w:pPr>
              <w:pStyle w:val="TAL"/>
            </w:pPr>
            <w:proofErr w:type="spellStart"/>
            <w:r>
              <w:t>mmTransSliceReportList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6B7CF294" w14:textId="77777777" w:rsidR="00712437" w:rsidRDefault="00712437" w:rsidP="00D32E1F">
            <w:pPr>
              <w:pStyle w:val="TAL"/>
            </w:pPr>
            <w:proofErr w:type="gramStart"/>
            <w:r>
              <w:t>array(</w:t>
            </w:r>
            <w:proofErr w:type="spellStart"/>
            <w:proofErr w:type="gramEnd"/>
            <w:r>
              <w:t>MmTransactionSliceReportItem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33730589" w14:textId="77777777" w:rsidR="00712437" w:rsidRDefault="00712437" w:rsidP="00D32E1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A836A7" w14:textId="77777777" w:rsidR="00712437" w:rsidRDefault="00712437" w:rsidP="00D32E1F">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7645955B" w14:textId="77777777" w:rsidR="00712437" w:rsidRDefault="00712437" w:rsidP="00D32E1F">
            <w:pPr>
              <w:pStyle w:val="TAL"/>
            </w:pPr>
            <w:r>
              <w:t>This IE shall be present to report "UE_MM_TRANSACTION_REPORT" event based on slices.</w:t>
            </w:r>
          </w:p>
          <w:p w14:paraId="667FCB74" w14:textId="77777777" w:rsidR="00712437" w:rsidRDefault="00712437" w:rsidP="00D32E1F">
            <w:pPr>
              <w:pStyle w:val="TAL"/>
            </w:pPr>
          </w:p>
          <w:p w14:paraId="4FAD03AC" w14:textId="77777777" w:rsidR="00712437" w:rsidRDefault="00712437" w:rsidP="00D32E1F">
            <w:pPr>
              <w:pStyle w:val="TAL"/>
            </w:pPr>
            <w:r>
              <w:t>When present, this IE shall include the number of UE MM transactions per slice within the report period.</w:t>
            </w:r>
          </w:p>
        </w:tc>
        <w:tc>
          <w:tcPr>
            <w:tcW w:w="1418" w:type="dxa"/>
            <w:tcBorders>
              <w:top w:val="single" w:sz="4" w:space="0" w:color="auto"/>
              <w:left w:val="single" w:sz="4" w:space="0" w:color="auto"/>
              <w:bottom w:val="single" w:sz="4" w:space="0" w:color="auto"/>
              <w:right w:val="single" w:sz="4" w:space="0" w:color="auto"/>
            </w:tcBorders>
          </w:tcPr>
          <w:p w14:paraId="3B72B1DB" w14:textId="77777777" w:rsidR="00712437" w:rsidRDefault="00712437" w:rsidP="00D32E1F">
            <w:pPr>
              <w:pStyle w:val="TAL"/>
              <w:rPr>
                <w:rFonts w:cs="Arial"/>
                <w:szCs w:val="18"/>
              </w:rPr>
            </w:pPr>
          </w:p>
        </w:tc>
      </w:tr>
      <w:tr w:rsidR="00712437" w:rsidRPr="003B2883" w14:paraId="119E4D7A" w14:textId="77777777" w:rsidTr="00D32E1F">
        <w:trPr>
          <w:jc w:val="center"/>
        </w:trPr>
        <w:tc>
          <w:tcPr>
            <w:tcW w:w="1838" w:type="dxa"/>
            <w:tcBorders>
              <w:top w:val="single" w:sz="4" w:space="0" w:color="auto"/>
              <w:left w:val="single" w:sz="4" w:space="0" w:color="auto"/>
              <w:bottom w:val="single" w:sz="4" w:space="0" w:color="auto"/>
              <w:right w:val="single" w:sz="4" w:space="0" w:color="auto"/>
            </w:tcBorders>
          </w:tcPr>
          <w:p w14:paraId="28179206" w14:textId="77777777" w:rsidR="00712437" w:rsidRDefault="00712437" w:rsidP="00D32E1F">
            <w:pPr>
              <w:pStyle w:val="TAL"/>
            </w:pPr>
            <w:proofErr w:type="spellStart"/>
            <w:r>
              <w:lastRenderedPageBreak/>
              <w:t>termReason</w:t>
            </w:r>
            <w:proofErr w:type="spellEnd"/>
          </w:p>
        </w:tc>
        <w:tc>
          <w:tcPr>
            <w:tcW w:w="1276" w:type="dxa"/>
            <w:tcBorders>
              <w:top w:val="single" w:sz="4" w:space="0" w:color="auto"/>
              <w:left w:val="single" w:sz="4" w:space="0" w:color="auto"/>
              <w:bottom w:val="single" w:sz="4" w:space="0" w:color="auto"/>
              <w:right w:val="single" w:sz="4" w:space="0" w:color="auto"/>
            </w:tcBorders>
          </w:tcPr>
          <w:p w14:paraId="2B49C96C" w14:textId="77777777" w:rsidR="00712437" w:rsidRDefault="00712437" w:rsidP="00D32E1F">
            <w:pPr>
              <w:pStyle w:val="TAL"/>
            </w:pPr>
            <w:proofErr w:type="spellStart"/>
            <w:r>
              <w:t>SubTerminationReason</w:t>
            </w:r>
            <w:proofErr w:type="spellEnd"/>
          </w:p>
        </w:tc>
        <w:tc>
          <w:tcPr>
            <w:tcW w:w="567" w:type="dxa"/>
            <w:tcBorders>
              <w:top w:val="single" w:sz="4" w:space="0" w:color="auto"/>
              <w:left w:val="single" w:sz="4" w:space="0" w:color="auto"/>
              <w:bottom w:val="single" w:sz="4" w:space="0" w:color="auto"/>
              <w:right w:val="single" w:sz="4" w:space="0" w:color="auto"/>
            </w:tcBorders>
          </w:tcPr>
          <w:p w14:paraId="48C0F486" w14:textId="77777777" w:rsidR="00712437" w:rsidRDefault="00712437" w:rsidP="00D32E1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718CAD" w14:textId="77777777" w:rsidR="00712437" w:rsidRDefault="00712437" w:rsidP="00D32E1F">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782E9413" w14:textId="77777777" w:rsidR="00712437" w:rsidRDefault="00712437" w:rsidP="00D32E1F">
            <w:pPr>
              <w:pStyle w:val="TAL"/>
              <w:rPr>
                <w:lang w:eastAsia="zh-CN"/>
              </w:rPr>
            </w:pPr>
            <w:r>
              <w:t xml:space="preserve">This IE may be present when the event type is </w:t>
            </w:r>
            <w:r>
              <w:rPr>
                <w:lang w:eastAsia="zh-CN"/>
              </w:rPr>
              <w:t>SUBSCRIPTION_TERMINATION.</w:t>
            </w:r>
          </w:p>
          <w:p w14:paraId="2DF384D4" w14:textId="77777777" w:rsidR="00712437" w:rsidRDefault="00712437" w:rsidP="00D32E1F">
            <w:pPr>
              <w:pStyle w:val="TAL"/>
              <w:rPr>
                <w:lang w:eastAsia="zh-CN"/>
              </w:rPr>
            </w:pPr>
          </w:p>
          <w:p w14:paraId="723B9074" w14:textId="77777777" w:rsidR="00712437" w:rsidRDefault="00712437" w:rsidP="00D32E1F">
            <w:pPr>
              <w:pStyle w:val="TAL"/>
            </w:pPr>
            <w:r>
              <w:rPr>
                <w:lang w:eastAsia="zh-CN"/>
              </w:rPr>
              <w:t>When present, this IE shall indicate the reason for the subscription termination.</w:t>
            </w:r>
          </w:p>
        </w:tc>
        <w:tc>
          <w:tcPr>
            <w:tcW w:w="1418" w:type="dxa"/>
            <w:tcBorders>
              <w:top w:val="single" w:sz="4" w:space="0" w:color="auto"/>
              <w:left w:val="single" w:sz="4" w:space="0" w:color="auto"/>
              <w:bottom w:val="single" w:sz="4" w:space="0" w:color="auto"/>
              <w:right w:val="single" w:sz="4" w:space="0" w:color="auto"/>
            </w:tcBorders>
          </w:tcPr>
          <w:p w14:paraId="7221B15E" w14:textId="77777777" w:rsidR="00712437" w:rsidRDefault="00712437" w:rsidP="00D32E1F">
            <w:pPr>
              <w:pStyle w:val="TAL"/>
              <w:rPr>
                <w:rFonts w:cs="Arial"/>
                <w:szCs w:val="18"/>
              </w:rPr>
            </w:pPr>
          </w:p>
        </w:tc>
      </w:tr>
      <w:tr w:rsidR="00712437" w:rsidRPr="003B2883" w14:paraId="027218B7" w14:textId="77777777" w:rsidTr="00D32E1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010EEB36" w14:textId="77777777" w:rsidR="00712437" w:rsidRDefault="00712437" w:rsidP="00D32E1F">
            <w:pPr>
              <w:pStyle w:val="TAL"/>
            </w:pPr>
            <w:proofErr w:type="spellStart"/>
            <w:r>
              <w:rPr>
                <w:rFonts w:eastAsia="SimSun"/>
              </w:rPr>
              <w:t>unavailabilityPeriod</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34621856" w14:textId="77777777" w:rsidR="00712437" w:rsidRDefault="00712437" w:rsidP="00D32E1F">
            <w:pPr>
              <w:pStyle w:val="TAL"/>
            </w:pPr>
            <w:proofErr w:type="spellStart"/>
            <w:r>
              <w:rPr>
                <w:lang w:eastAsia="zh-CN"/>
              </w:rPr>
              <w:t>DurationSec</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324C6B0B" w14:textId="77777777" w:rsidR="00712437" w:rsidRDefault="00712437" w:rsidP="00D32E1F">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8B35522" w14:textId="77777777" w:rsidR="00712437" w:rsidRDefault="00712437" w:rsidP="00D32E1F">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52D5CA29" w14:textId="77777777" w:rsidR="00712437" w:rsidRDefault="00712437" w:rsidP="00D32E1F">
            <w:pPr>
              <w:pStyle w:val="TAL"/>
            </w:pPr>
            <w:r>
              <w:t>This IE shall be present when the event type is</w:t>
            </w:r>
            <w:r w:rsidRPr="00431C5D">
              <w:t xml:space="preserve"> LOSS_OF_CONNECTIVITY</w:t>
            </w:r>
            <w:r>
              <w:t xml:space="preserve"> and Unavailability Period Duration is reported by the UE.</w:t>
            </w:r>
          </w:p>
          <w:p w14:paraId="6EB97017" w14:textId="77777777" w:rsidR="00712437" w:rsidRDefault="00712437" w:rsidP="00D32E1F">
            <w:pPr>
              <w:pStyle w:val="TAL"/>
            </w:pPr>
          </w:p>
          <w:p w14:paraId="5B0E2375" w14:textId="77777777" w:rsidR="00712437" w:rsidRDefault="00712437" w:rsidP="00D32E1F">
            <w:pPr>
              <w:pStyle w:val="TAL"/>
            </w:pPr>
            <w:r>
              <w:t xml:space="preserve">When present, it contains the </w:t>
            </w:r>
            <w:r>
              <w:rPr>
                <w:lang w:eastAsia="ko-KR"/>
              </w:rPr>
              <w:t xml:space="preserve">Unavailability Period Duration reported by the UE. </w:t>
            </w:r>
            <w:r w:rsidRPr="00532F29">
              <w:rPr>
                <w:lang w:eastAsia="ko-KR"/>
              </w:rPr>
              <w:t>If the UE is already not available when the event is subscribed, it is set to the remaining value of Unavailability Period Duration.</w:t>
            </w:r>
          </w:p>
        </w:tc>
        <w:tc>
          <w:tcPr>
            <w:tcW w:w="1418" w:type="dxa"/>
            <w:tcBorders>
              <w:top w:val="single" w:sz="4" w:space="0" w:color="auto"/>
              <w:left w:val="single" w:sz="4" w:space="0" w:color="auto"/>
              <w:bottom w:val="single" w:sz="4" w:space="0" w:color="auto"/>
              <w:right w:val="single" w:sz="4" w:space="0" w:color="auto"/>
            </w:tcBorders>
          </w:tcPr>
          <w:p w14:paraId="48731825" w14:textId="77777777" w:rsidR="00712437" w:rsidRDefault="00712437" w:rsidP="00D32E1F">
            <w:pPr>
              <w:pStyle w:val="TAL"/>
              <w:rPr>
                <w:rFonts w:cs="Arial"/>
                <w:szCs w:val="18"/>
              </w:rPr>
            </w:pPr>
          </w:p>
        </w:tc>
      </w:tr>
      <w:tr w:rsidR="00396283" w:rsidRPr="003B2883" w14:paraId="03BADCF1" w14:textId="77777777" w:rsidTr="00D32E1F">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45" w:author="Bruno Landais" w:date="2024-06-24T09:33:00Z">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46" w:author="Bruno Landais" w:date="2024-06-24T09:32:00Z"/>
          <w:trPrChange w:id="647" w:author="Bruno Landais" w:date="2024-06-24T09:33:00Z">
            <w:trPr>
              <w:jc w:val="center"/>
            </w:trPr>
          </w:trPrChange>
        </w:trPr>
        <w:tc>
          <w:tcPr>
            <w:tcW w:w="1838" w:type="dxa"/>
            <w:tcBorders>
              <w:top w:val="single" w:sz="4" w:space="0" w:color="auto"/>
              <w:left w:val="single" w:sz="4" w:space="0" w:color="auto"/>
              <w:bottom w:val="single" w:sz="4" w:space="0" w:color="auto"/>
              <w:right w:val="single" w:sz="4" w:space="0" w:color="auto"/>
            </w:tcBorders>
            <w:vAlign w:val="center"/>
            <w:tcPrChange w:id="648" w:author="Bruno Landais" w:date="2024-06-24T09:33:00Z">
              <w:tcPr>
                <w:tcW w:w="1838" w:type="dxa"/>
                <w:tcBorders>
                  <w:top w:val="single" w:sz="4" w:space="0" w:color="auto"/>
                  <w:left w:val="single" w:sz="4" w:space="0" w:color="auto"/>
                  <w:bottom w:val="single" w:sz="4" w:space="0" w:color="auto"/>
                  <w:right w:val="single" w:sz="4" w:space="0" w:color="auto"/>
                </w:tcBorders>
                <w:vAlign w:val="center"/>
              </w:tcPr>
            </w:tcPrChange>
          </w:tcPr>
          <w:p w14:paraId="01CF84D4" w14:textId="77777777" w:rsidR="00396283" w:rsidRDefault="00396283" w:rsidP="00D32E1F">
            <w:pPr>
              <w:pStyle w:val="TAL"/>
              <w:rPr>
                <w:ins w:id="649" w:author="Bruno Landais" w:date="2024-06-24T09:32:00Z"/>
                <w:rFonts w:eastAsia="SimSun"/>
              </w:rPr>
            </w:pPr>
            <w:proofErr w:type="spellStart"/>
            <w:ins w:id="650" w:author="Bruno Landais" w:date="2024-06-24T09:32:00Z">
              <w:r>
                <w:rPr>
                  <w:rFonts w:eastAsia="SimSun"/>
                </w:rPr>
                <w:t>partial</w:t>
              </w:r>
            </w:ins>
            <w:ins w:id="651" w:author="Bruno Landais" w:date="2024-06-24T09:33:00Z">
              <w:r>
                <w:rPr>
                  <w:rFonts w:eastAsia="SimSun"/>
                </w:rPr>
                <w:t>CompleteStatusInd</w:t>
              </w:r>
            </w:ins>
            <w:proofErr w:type="spellEnd"/>
          </w:p>
        </w:tc>
        <w:tc>
          <w:tcPr>
            <w:tcW w:w="1276" w:type="dxa"/>
            <w:tcBorders>
              <w:top w:val="single" w:sz="4" w:space="0" w:color="auto"/>
              <w:left w:val="single" w:sz="4" w:space="0" w:color="auto"/>
              <w:bottom w:val="single" w:sz="4" w:space="0" w:color="auto"/>
              <w:right w:val="single" w:sz="4" w:space="0" w:color="auto"/>
            </w:tcBorders>
            <w:vAlign w:val="center"/>
            <w:tcPrChange w:id="652" w:author="Bruno Landais" w:date="2024-06-24T09:33:00Z">
              <w:tcPr>
                <w:tcW w:w="1276" w:type="dxa"/>
                <w:tcBorders>
                  <w:top w:val="single" w:sz="4" w:space="0" w:color="auto"/>
                  <w:left w:val="single" w:sz="4" w:space="0" w:color="auto"/>
                  <w:bottom w:val="single" w:sz="4" w:space="0" w:color="auto"/>
                  <w:right w:val="single" w:sz="4" w:space="0" w:color="auto"/>
                </w:tcBorders>
                <w:vAlign w:val="center"/>
              </w:tcPr>
            </w:tcPrChange>
          </w:tcPr>
          <w:p w14:paraId="1127624E" w14:textId="77777777" w:rsidR="00396283" w:rsidRDefault="00396283" w:rsidP="00D32E1F">
            <w:pPr>
              <w:pStyle w:val="TAL"/>
              <w:rPr>
                <w:ins w:id="653" w:author="Bruno Landais" w:date="2024-06-24T09:32:00Z"/>
                <w:lang w:eastAsia="zh-CN"/>
              </w:rPr>
            </w:pPr>
            <w:proofErr w:type="spellStart"/>
            <w:ins w:id="654" w:author="Bruno Landais" w:date="2024-06-24T09:33:00Z">
              <w:r>
                <w:rPr>
                  <w:lang w:eastAsia="zh-CN"/>
                </w:rPr>
                <w:t>boolean</w:t>
              </w:r>
            </w:ins>
            <w:proofErr w:type="spellEnd"/>
          </w:p>
        </w:tc>
        <w:tc>
          <w:tcPr>
            <w:tcW w:w="567" w:type="dxa"/>
            <w:tcBorders>
              <w:top w:val="single" w:sz="4" w:space="0" w:color="auto"/>
              <w:left w:val="single" w:sz="4" w:space="0" w:color="auto"/>
              <w:bottom w:val="single" w:sz="4" w:space="0" w:color="auto"/>
              <w:right w:val="single" w:sz="4" w:space="0" w:color="auto"/>
            </w:tcBorders>
            <w:vAlign w:val="center"/>
            <w:tcPrChange w:id="655" w:author="Bruno Landais" w:date="2024-06-24T09:33:00Z">
              <w:tcPr>
                <w:tcW w:w="567" w:type="dxa"/>
                <w:tcBorders>
                  <w:top w:val="single" w:sz="4" w:space="0" w:color="auto"/>
                  <w:left w:val="single" w:sz="4" w:space="0" w:color="auto"/>
                  <w:bottom w:val="single" w:sz="4" w:space="0" w:color="auto"/>
                  <w:right w:val="single" w:sz="4" w:space="0" w:color="auto"/>
                </w:tcBorders>
                <w:vAlign w:val="center"/>
              </w:tcPr>
            </w:tcPrChange>
          </w:tcPr>
          <w:p w14:paraId="2EF3010A" w14:textId="77777777" w:rsidR="00396283" w:rsidRDefault="00396283" w:rsidP="00D32E1F">
            <w:pPr>
              <w:pStyle w:val="TAC"/>
              <w:rPr>
                <w:ins w:id="656" w:author="Bruno Landais" w:date="2024-06-24T09:32:00Z"/>
              </w:rPr>
            </w:pPr>
            <w:ins w:id="657" w:author="Bruno Landais" w:date="2024-06-24T09:35:00Z">
              <w:r>
                <w:t>O</w:t>
              </w:r>
            </w:ins>
          </w:p>
        </w:tc>
        <w:tc>
          <w:tcPr>
            <w:tcW w:w="1134" w:type="dxa"/>
            <w:tcBorders>
              <w:top w:val="single" w:sz="4" w:space="0" w:color="auto"/>
              <w:left w:val="single" w:sz="4" w:space="0" w:color="auto"/>
              <w:bottom w:val="single" w:sz="4" w:space="0" w:color="auto"/>
              <w:right w:val="single" w:sz="4" w:space="0" w:color="auto"/>
            </w:tcBorders>
            <w:vAlign w:val="center"/>
            <w:tcPrChange w:id="658" w:author="Bruno Landais" w:date="2024-06-24T09:33:00Z">
              <w:tcPr>
                <w:tcW w:w="1134" w:type="dxa"/>
                <w:tcBorders>
                  <w:top w:val="single" w:sz="4" w:space="0" w:color="auto"/>
                  <w:left w:val="single" w:sz="4" w:space="0" w:color="auto"/>
                  <w:bottom w:val="single" w:sz="4" w:space="0" w:color="auto"/>
                  <w:right w:val="single" w:sz="4" w:space="0" w:color="auto"/>
                </w:tcBorders>
                <w:vAlign w:val="center"/>
              </w:tcPr>
            </w:tcPrChange>
          </w:tcPr>
          <w:p w14:paraId="3B7B97AD" w14:textId="77777777" w:rsidR="00396283" w:rsidRDefault="00396283" w:rsidP="00D32E1F">
            <w:pPr>
              <w:pStyle w:val="TAL"/>
              <w:rPr>
                <w:ins w:id="659" w:author="Bruno Landais" w:date="2024-06-24T09:32:00Z"/>
              </w:rPr>
            </w:pPr>
            <w:ins w:id="660" w:author="Bruno Landais" w:date="2024-06-24T09:35:00Z">
              <w:r>
                <w:t>0..1</w:t>
              </w:r>
            </w:ins>
          </w:p>
        </w:tc>
        <w:tc>
          <w:tcPr>
            <w:tcW w:w="3827" w:type="dxa"/>
            <w:tcBorders>
              <w:top w:val="single" w:sz="4" w:space="0" w:color="auto"/>
              <w:left w:val="single" w:sz="4" w:space="0" w:color="auto"/>
              <w:bottom w:val="single" w:sz="4" w:space="0" w:color="auto"/>
              <w:right w:val="single" w:sz="4" w:space="0" w:color="auto"/>
            </w:tcBorders>
            <w:tcPrChange w:id="661" w:author="Bruno Landais" w:date="2024-06-24T09:33:00Z">
              <w:tcPr>
                <w:tcW w:w="3827" w:type="dxa"/>
                <w:tcBorders>
                  <w:top w:val="single" w:sz="4" w:space="0" w:color="auto"/>
                  <w:left w:val="single" w:sz="4" w:space="0" w:color="auto"/>
                  <w:bottom w:val="single" w:sz="4" w:space="0" w:color="auto"/>
                  <w:right w:val="single" w:sz="4" w:space="0" w:color="auto"/>
                </w:tcBorders>
                <w:vAlign w:val="center"/>
              </w:tcPr>
            </w:tcPrChange>
          </w:tcPr>
          <w:p w14:paraId="0F76A6C9" w14:textId="77777777" w:rsidR="00396283" w:rsidRDefault="00396283" w:rsidP="00D32E1F">
            <w:pPr>
              <w:pStyle w:val="TAL"/>
              <w:rPr>
                <w:ins w:id="662" w:author="Bruno Landais" w:date="2024-06-24T09:34:00Z"/>
                <w:rFonts w:cs="Arial"/>
                <w:szCs w:val="18"/>
              </w:rPr>
            </w:pPr>
            <w:ins w:id="663" w:author="Bruno Landais" w:date="2024-06-24T09:34:00Z">
              <w:r>
                <w:rPr>
                  <w:rFonts w:cs="Arial"/>
                  <w:szCs w:val="18"/>
                </w:rPr>
                <w:t>This IE may be present for an event report generated for a subscription that applies to the whole AMF set</w:t>
              </w:r>
            </w:ins>
            <w:ins w:id="664" w:author="Bruno Landais" w:date="2024-06-24T09:45:00Z">
              <w:r>
                <w:t xml:space="preserve"> (see clause 5.3.1.4.2)</w:t>
              </w:r>
            </w:ins>
            <w:ins w:id="665" w:author="Bruno Landais" w:date="2024-06-24T09:34:00Z">
              <w:r>
                <w:rPr>
                  <w:rFonts w:cs="Arial"/>
                  <w:szCs w:val="18"/>
                </w:rPr>
                <w:t xml:space="preserve">. </w:t>
              </w:r>
            </w:ins>
          </w:p>
          <w:p w14:paraId="55E925D0" w14:textId="77777777" w:rsidR="00396283" w:rsidRDefault="00396283" w:rsidP="00D32E1F">
            <w:pPr>
              <w:pStyle w:val="TAL"/>
              <w:rPr>
                <w:ins w:id="666" w:author="Bruno Landais" w:date="2024-06-24T09:46:00Z"/>
                <w:rFonts w:cs="Arial"/>
                <w:szCs w:val="18"/>
              </w:rPr>
            </w:pPr>
          </w:p>
          <w:p w14:paraId="6C5C90A0" w14:textId="77777777" w:rsidR="00396283" w:rsidRDefault="00396283" w:rsidP="00D32E1F">
            <w:pPr>
              <w:pStyle w:val="TAL"/>
              <w:rPr>
                <w:ins w:id="667" w:author="Bruno Landais" w:date="2024-06-24T09:33:00Z"/>
              </w:rPr>
            </w:pPr>
            <w:ins w:id="668" w:author="Bruno Landais" w:date="2024-06-24T09:33:00Z">
              <w:r>
                <w:rPr>
                  <w:rFonts w:cs="Arial"/>
                  <w:szCs w:val="18"/>
                </w:rPr>
                <w:t xml:space="preserve">When present, this IE shall be set to true to indicate that </w:t>
              </w:r>
              <w:r>
                <w:t xml:space="preserve">the </w:t>
              </w:r>
            </w:ins>
            <w:ins w:id="669" w:author="Bruno Landais" w:date="2024-06-24T09:34:00Z">
              <w:r>
                <w:t>event report corresponds to a partial Complete Status Report</w:t>
              </w:r>
            </w:ins>
            <w:ins w:id="670" w:author="Bruno Landais" w:date="2024-06-24T09:46:00Z">
              <w:r>
                <w:t xml:space="preserve"> (s</w:t>
              </w:r>
            </w:ins>
            <w:ins w:id="671" w:author="Bruno Landais" w:date="2024-06-24T09:33:00Z">
              <w:r>
                <w:t xml:space="preserve">ee </w:t>
              </w:r>
            </w:ins>
            <w:ins w:id="672" w:author="Bruno Landais" w:date="2024-06-24T09:46:00Z">
              <w:r>
                <w:t>c</w:t>
              </w:r>
            </w:ins>
            <w:ins w:id="673" w:author="Bruno Landais" w:date="2024-06-24T09:33:00Z">
              <w:r>
                <w:t>lause </w:t>
              </w:r>
            </w:ins>
            <w:ins w:id="674" w:author="Bruno Landais" w:date="2024-06-24T09:36:00Z">
              <w:r>
                <w:t>5.3.1.4.3</w:t>
              </w:r>
            </w:ins>
            <w:ins w:id="675" w:author="Bruno Landais" w:date="2024-06-24T09:46:00Z">
              <w:r>
                <w:t>)</w:t>
              </w:r>
            </w:ins>
            <w:ins w:id="676" w:author="Bruno Landais" w:date="2024-06-24T09:33:00Z">
              <w:r>
                <w:t>.</w:t>
              </w:r>
            </w:ins>
          </w:p>
          <w:p w14:paraId="362531D4" w14:textId="77777777" w:rsidR="00396283" w:rsidRDefault="00396283" w:rsidP="00D32E1F">
            <w:pPr>
              <w:pStyle w:val="TAL"/>
              <w:rPr>
                <w:ins w:id="677" w:author="Bruno Landais" w:date="2024-06-24T09:33:00Z"/>
              </w:rPr>
            </w:pPr>
          </w:p>
          <w:p w14:paraId="4BF5547A" w14:textId="77777777" w:rsidR="00396283" w:rsidRDefault="00396283" w:rsidP="00D32E1F">
            <w:pPr>
              <w:pStyle w:val="TAL"/>
              <w:rPr>
                <w:ins w:id="678" w:author="Bruno Landais" w:date="2024-06-24T09:32:00Z"/>
              </w:rPr>
            </w:pPr>
            <w:ins w:id="679" w:author="Bruno Landais" w:date="2024-06-24T09:33:00Z">
              <w:r>
                <w:rPr>
                  <w:rFonts w:cs="Arial"/>
                  <w:color w:val="000000" w:themeColor="text1"/>
                  <w:szCs w:val="18"/>
                </w:rPr>
                <w:t>Presence of this IE with false value shall be prohibited.</w:t>
              </w:r>
            </w:ins>
          </w:p>
        </w:tc>
        <w:tc>
          <w:tcPr>
            <w:tcW w:w="1418" w:type="dxa"/>
            <w:tcBorders>
              <w:top w:val="single" w:sz="4" w:space="0" w:color="auto"/>
              <w:left w:val="single" w:sz="4" w:space="0" w:color="auto"/>
              <w:bottom w:val="single" w:sz="4" w:space="0" w:color="auto"/>
              <w:right w:val="single" w:sz="4" w:space="0" w:color="auto"/>
            </w:tcBorders>
            <w:tcPrChange w:id="680" w:author="Bruno Landais" w:date="2024-06-24T09:33:00Z">
              <w:tcPr>
                <w:tcW w:w="1418" w:type="dxa"/>
                <w:tcBorders>
                  <w:top w:val="single" w:sz="4" w:space="0" w:color="auto"/>
                  <w:left w:val="single" w:sz="4" w:space="0" w:color="auto"/>
                  <w:bottom w:val="single" w:sz="4" w:space="0" w:color="auto"/>
                  <w:right w:val="single" w:sz="4" w:space="0" w:color="auto"/>
                </w:tcBorders>
              </w:tcPr>
            </w:tcPrChange>
          </w:tcPr>
          <w:p w14:paraId="1DB6AA95" w14:textId="77777777" w:rsidR="00396283" w:rsidRDefault="00396283" w:rsidP="00D32E1F">
            <w:pPr>
              <w:pStyle w:val="TAL"/>
              <w:rPr>
                <w:ins w:id="681" w:author="Bruno Landais" w:date="2024-06-24T09:32:00Z"/>
                <w:rFonts w:cs="Arial"/>
                <w:szCs w:val="18"/>
              </w:rPr>
            </w:pPr>
            <w:ins w:id="682" w:author="Bruno Landais" w:date="2024-06-24T09:33:00Z">
              <w:r>
                <w:rPr>
                  <w:rFonts w:cs="Arial"/>
                  <w:szCs w:val="18"/>
                </w:rPr>
                <w:t>ASETSUB</w:t>
              </w:r>
            </w:ins>
          </w:p>
        </w:tc>
      </w:tr>
      <w:tr w:rsidR="00712437" w:rsidRPr="003B2883" w14:paraId="734073B6" w14:textId="77777777" w:rsidTr="003B6B81">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83" w:author="Bruno Landais" w:date="2024-06-24T09:33:00Z">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84" w:author="Bruno Landais" w:date="2024-06-24T09:32:00Z"/>
          <w:trPrChange w:id="685" w:author="Bruno Landais" w:date="2024-06-24T09:33:00Z">
            <w:trPr>
              <w:jc w:val="center"/>
            </w:trPr>
          </w:trPrChange>
        </w:trPr>
        <w:tc>
          <w:tcPr>
            <w:tcW w:w="1838" w:type="dxa"/>
            <w:tcBorders>
              <w:top w:val="single" w:sz="4" w:space="0" w:color="auto"/>
              <w:left w:val="single" w:sz="4" w:space="0" w:color="auto"/>
              <w:bottom w:val="single" w:sz="4" w:space="0" w:color="auto"/>
              <w:right w:val="single" w:sz="4" w:space="0" w:color="auto"/>
            </w:tcBorders>
            <w:vAlign w:val="center"/>
            <w:tcPrChange w:id="686" w:author="Bruno Landais" w:date="2024-06-24T09:33:00Z">
              <w:tcPr>
                <w:tcW w:w="1838" w:type="dxa"/>
                <w:tcBorders>
                  <w:top w:val="single" w:sz="4" w:space="0" w:color="auto"/>
                  <w:left w:val="single" w:sz="4" w:space="0" w:color="auto"/>
                  <w:bottom w:val="single" w:sz="4" w:space="0" w:color="auto"/>
                  <w:right w:val="single" w:sz="4" w:space="0" w:color="auto"/>
                </w:tcBorders>
                <w:vAlign w:val="center"/>
              </w:tcPr>
            </w:tcPrChange>
          </w:tcPr>
          <w:p w14:paraId="61D0455E" w14:textId="2F5A8234" w:rsidR="00712437" w:rsidRDefault="00396283" w:rsidP="00712437">
            <w:pPr>
              <w:pStyle w:val="TAL"/>
              <w:rPr>
                <w:ins w:id="687" w:author="Bruno Landais" w:date="2024-06-24T09:32:00Z"/>
                <w:rFonts w:eastAsia="SimSun"/>
              </w:rPr>
            </w:pPr>
            <w:proofErr w:type="spellStart"/>
            <w:ins w:id="688" w:author="Bruno Landais" w:date="2024-06-24T10:07:00Z">
              <w:r>
                <w:rPr>
                  <w:rFonts w:eastAsia="SimSun"/>
                </w:rPr>
                <w:t>amfId</w:t>
              </w:r>
            </w:ins>
            <w:proofErr w:type="spellEnd"/>
          </w:p>
        </w:tc>
        <w:tc>
          <w:tcPr>
            <w:tcW w:w="1276" w:type="dxa"/>
            <w:tcBorders>
              <w:top w:val="single" w:sz="4" w:space="0" w:color="auto"/>
              <w:left w:val="single" w:sz="4" w:space="0" w:color="auto"/>
              <w:bottom w:val="single" w:sz="4" w:space="0" w:color="auto"/>
              <w:right w:val="single" w:sz="4" w:space="0" w:color="auto"/>
            </w:tcBorders>
            <w:vAlign w:val="center"/>
            <w:tcPrChange w:id="689" w:author="Bruno Landais" w:date="2024-06-24T09:33:00Z">
              <w:tcPr>
                <w:tcW w:w="1276" w:type="dxa"/>
                <w:tcBorders>
                  <w:top w:val="single" w:sz="4" w:space="0" w:color="auto"/>
                  <w:left w:val="single" w:sz="4" w:space="0" w:color="auto"/>
                  <w:bottom w:val="single" w:sz="4" w:space="0" w:color="auto"/>
                  <w:right w:val="single" w:sz="4" w:space="0" w:color="auto"/>
                </w:tcBorders>
                <w:vAlign w:val="center"/>
              </w:tcPr>
            </w:tcPrChange>
          </w:tcPr>
          <w:p w14:paraId="0E0207CF" w14:textId="6C9EE3AC" w:rsidR="00712437" w:rsidRDefault="00396283" w:rsidP="00712437">
            <w:pPr>
              <w:pStyle w:val="TAL"/>
              <w:rPr>
                <w:ins w:id="690" w:author="Bruno Landais" w:date="2024-06-24T09:32:00Z"/>
                <w:lang w:eastAsia="zh-CN"/>
              </w:rPr>
            </w:pPr>
            <w:proofErr w:type="spellStart"/>
            <w:ins w:id="691" w:author="Bruno Landais" w:date="2024-06-24T10:09:00Z">
              <w:r w:rsidRPr="003B2883">
                <w:t>NfInstanceId</w:t>
              </w:r>
            </w:ins>
            <w:proofErr w:type="spellEnd"/>
          </w:p>
        </w:tc>
        <w:tc>
          <w:tcPr>
            <w:tcW w:w="567" w:type="dxa"/>
            <w:tcBorders>
              <w:top w:val="single" w:sz="4" w:space="0" w:color="auto"/>
              <w:left w:val="single" w:sz="4" w:space="0" w:color="auto"/>
              <w:bottom w:val="single" w:sz="4" w:space="0" w:color="auto"/>
              <w:right w:val="single" w:sz="4" w:space="0" w:color="auto"/>
            </w:tcBorders>
            <w:vAlign w:val="center"/>
            <w:tcPrChange w:id="692" w:author="Bruno Landais" w:date="2024-06-24T09:33:00Z">
              <w:tcPr>
                <w:tcW w:w="567" w:type="dxa"/>
                <w:tcBorders>
                  <w:top w:val="single" w:sz="4" w:space="0" w:color="auto"/>
                  <w:left w:val="single" w:sz="4" w:space="0" w:color="auto"/>
                  <w:bottom w:val="single" w:sz="4" w:space="0" w:color="auto"/>
                  <w:right w:val="single" w:sz="4" w:space="0" w:color="auto"/>
                </w:tcBorders>
                <w:vAlign w:val="center"/>
              </w:tcPr>
            </w:tcPrChange>
          </w:tcPr>
          <w:p w14:paraId="7EF24FCF" w14:textId="7345FC26" w:rsidR="00712437" w:rsidRDefault="00396283" w:rsidP="00712437">
            <w:pPr>
              <w:pStyle w:val="TAC"/>
              <w:rPr>
                <w:ins w:id="693" w:author="Bruno Landais" w:date="2024-06-24T09:32:00Z"/>
              </w:rPr>
            </w:pPr>
            <w:ins w:id="694" w:author="Bruno Landais" w:date="2024-06-24T10:08:00Z">
              <w:r>
                <w:t>C</w:t>
              </w:r>
            </w:ins>
          </w:p>
        </w:tc>
        <w:tc>
          <w:tcPr>
            <w:tcW w:w="1134" w:type="dxa"/>
            <w:tcBorders>
              <w:top w:val="single" w:sz="4" w:space="0" w:color="auto"/>
              <w:left w:val="single" w:sz="4" w:space="0" w:color="auto"/>
              <w:bottom w:val="single" w:sz="4" w:space="0" w:color="auto"/>
              <w:right w:val="single" w:sz="4" w:space="0" w:color="auto"/>
            </w:tcBorders>
            <w:vAlign w:val="center"/>
            <w:tcPrChange w:id="695" w:author="Bruno Landais" w:date="2024-06-24T09:33:00Z">
              <w:tcPr>
                <w:tcW w:w="1134" w:type="dxa"/>
                <w:tcBorders>
                  <w:top w:val="single" w:sz="4" w:space="0" w:color="auto"/>
                  <w:left w:val="single" w:sz="4" w:space="0" w:color="auto"/>
                  <w:bottom w:val="single" w:sz="4" w:space="0" w:color="auto"/>
                  <w:right w:val="single" w:sz="4" w:space="0" w:color="auto"/>
                </w:tcBorders>
                <w:vAlign w:val="center"/>
              </w:tcPr>
            </w:tcPrChange>
          </w:tcPr>
          <w:p w14:paraId="30ECC092" w14:textId="66AB2865" w:rsidR="00712437" w:rsidRDefault="00712437" w:rsidP="00712437">
            <w:pPr>
              <w:pStyle w:val="TAL"/>
              <w:rPr>
                <w:ins w:id="696" w:author="Bruno Landais" w:date="2024-06-24T09:32:00Z"/>
              </w:rPr>
            </w:pPr>
            <w:ins w:id="697" w:author="Bruno Landais" w:date="2024-06-24T09:35:00Z">
              <w:r>
                <w:t>0..1</w:t>
              </w:r>
            </w:ins>
          </w:p>
        </w:tc>
        <w:tc>
          <w:tcPr>
            <w:tcW w:w="3827" w:type="dxa"/>
            <w:tcBorders>
              <w:top w:val="single" w:sz="4" w:space="0" w:color="auto"/>
              <w:left w:val="single" w:sz="4" w:space="0" w:color="auto"/>
              <w:bottom w:val="single" w:sz="4" w:space="0" w:color="auto"/>
              <w:right w:val="single" w:sz="4" w:space="0" w:color="auto"/>
            </w:tcBorders>
            <w:tcPrChange w:id="698" w:author="Bruno Landais" w:date="2024-06-24T09:33:00Z">
              <w:tcPr>
                <w:tcW w:w="3827" w:type="dxa"/>
                <w:tcBorders>
                  <w:top w:val="single" w:sz="4" w:space="0" w:color="auto"/>
                  <w:left w:val="single" w:sz="4" w:space="0" w:color="auto"/>
                  <w:bottom w:val="single" w:sz="4" w:space="0" w:color="auto"/>
                  <w:right w:val="single" w:sz="4" w:space="0" w:color="auto"/>
                </w:tcBorders>
                <w:vAlign w:val="center"/>
              </w:tcPr>
            </w:tcPrChange>
          </w:tcPr>
          <w:p w14:paraId="39F9CB0B" w14:textId="77777777" w:rsidR="00155AAC" w:rsidRDefault="00396283" w:rsidP="00712437">
            <w:pPr>
              <w:pStyle w:val="TAL"/>
              <w:rPr>
                <w:ins w:id="699" w:author="Bruno Landais" w:date="2024-06-24T10:16:00Z"/>
                <w:rFonts w:cs="Arial"/>
                <w:szCs w:val="18"/>
              </w:rPr>
            </w:pPr>
            <w:ins w:id="700" w:author="Bruno Landais" w:date="2024-06-24T10:08:00Z">
              <w:r>
                <w:rPr>
                  <w:rFonts w:cs="Arial"/>
                  <w:szCs w:val="18"/>
                </w:rPr>
                <w:t xml:space="preserve">This IE shall be present </w:t>
              </w:r>
            </w:ins>
            <w:ins w:id="701" w:author="Bruno Landais" w:date="2024-06-24T10:15:00Z">
              <w:r w:rsidR="00155AAC">
                <w:rPr>
                  <w:rFonts w:cs="Arial"/>
                  <w:szCs w:val="18"/>
                </w:rPr>
                <w:t>if the event report corresponds to</w:t>
              </w:r>
            </w:ins>
            <w:ins w:id="702" w:author="Bruno Landais" w:date="2024-06-24T10:16:00Z">
              <w:r w:rsidR="00155AAC">
                <w:rPr>
                  <w:rFonts w:cs="Arial"/>
                  <w:szCs w:val="18"/>
                </w:rPr>
                <w:t>:</w:t>
              </w:r>
            </w:ins>
            <w:ins w:id="703" w:author="Bruno Landais" w:date="2024-06-24T10:15:00Z">
              <w:r w:rsidR="00155AAC">
                <w:rPr>
                  <w:rFonts w:cs="Arial"/>
                  <w:szCs w:val="18"/>
                </w:rPr>
                <w:t xml:space="preserve"> </w:t>
              </w:r>
            </w:ins>
          </w:p>
          <w:p w14:paraId="75E2EEE8" w14:textId="55CFCE02" w:rsidR="00155AAC" w:rsidRDefault="00155AAC" w:rsidP="00155AAC">
            <w:pPr>
              <w:pStyle w:val="B1"/>
              <w:rPr>
                <w:ins w:id="704" w:author="Bruno Landais" w:date="2024-06-24T10:16:00Z"/>
                <w:rFonts w:ascii="Arial" w:hAnsi="Arial" w:cs="Arial"/>
                <w:sz w:val="18"/>
                <w:szCs w:val="18"/>
              </w:rPr>
            </w:pPr>
            <w:ins w:id="705" w:author="Bruno Landais" w:date="2024-06-24T10:16:00Z">
              <w:r>
                <w:rPr>
                  <w:rFonts w:ascii="Arial" w:hAnsi="Arial" w:cs="Arial"/>
                  <w:sz w:val="18"/>
                  <w:szCs w:val="18"/>
                </w:rPr>
                <w:t>-</w:t>
              </w:r>
              <w:r>
                <w:rPr>
                  <w:rFonts w:ascii="Arial" w:hAnsi="Arial" w:cs="Arial"/>
                  <w:sz w:val="18"/>
                  <w:szCs w:val="18"/>
                </w:rPr>
                <w:tab/>
              </w:r>
            </w:ins>
            <w:ins w:id="706" w:author="Bruno Landais" w:date="2024-06-24T10:15:00Z">
              <w:r w:rsidRPr="00155AAC">
                <w:rPr>
                  <w:rFonts w:ascii="Arial" w:hAnsi="Arial" w:cs="Arial"/>
                  <w:sz w:val="18"/>
                  <w:szCs w:val="18"/>
                </w:rPr>
                <w:t>a partial Complete Status Report</w:t>
              </w:r>
            </w:ins>
            <w:ins w:id="707" w:author="Bruno Landais" w:date="2024-06-24T10:16:00Z">
              <w:r>
                <w:rPr>
                  <w:rFonts w:ascii="Arial" w:hAnsi="Arial" w:cs="Arial"/>
                  <w:sz w:val="18"/>
                  <w:szCs w:val="18"/>
                </w:rPr>
                <w:t>; or</w:t>
              </w:r>
            </w:ins>
          </w:p>
          <w:p w14:paraId="5325F54E" w14:textId="6527C622" w:rsidR="00155AAC" w:rsidRPr="00155AAC" w:rsidRDefault="00155AAC" w:rsidP="00155AAC">
            <w:pPr>
              <w:pStyle w:val="B1"/>
              <w:rPr>
                <w:ins w:id="708" w:author="Bruno Landais" w:date="2024-06-24T10:16:00Z"/>
                <w:rFonts w:ascii="Arial" w:hAnsi="Arial" w:cs="Arial"/>
                <w:sz w:val="18"/>
                <w:szCs w:val="18"/>
              </w:rPr>
            </w:pPr>
            <w:ins w:id="709" w:author="Bruno Landais" w:date="2024-06-24T10:16:00Z">
              <w:r>
                <w:rPr>
                  <w:rFonts w:ascii="Arial" w:hAnsi="Arial" w:cs="Arial"/>
                  <w:sz w:val="18"/>
                  <w:szCs w:val="18"/>
                </w:rPr>
                <w:t>-</w:t>
              </w:r>
              <w:r>
                <w:rPr>
                  <w:rFonts w:ascii="Arial" w:hAnsi="Arial" w:cs="Arial"/>
                  <w:sz w:val="18"/>
                  <w:szCs w:val="18"/>
                </w:rPr>
                <w:tab/>
              </w:r>
            </w:ins>
            <w:ins w:id="710" w:author="Bruno Landais" w:date="2024-06-24T10:15:00Z">
              <w:r w:rsidRPr="00155AAC">
                <w:rPr>
                  <w:rFonts w:ascii="Arial" w:hAnsi="Arial" w:cs="Arial"/>
                  <w:sz w:val="18"/>
                  <w:szCs w:val="18"/>
                </w:rPr>
                <w:t>an Update Status Report</w:t>
              </w:r>
            </w:ins>
            <w:ins w:id="711" w:author="Bruno Landais" w:date="2024-06-24T10:16:00Z">
              <w:r>
                <w:rPr>
                  <w:rFonts w:ascii="Arial" w:hAnsi="Arial" w:cs="Arial"/>
                  <w:sz w:val="18"/>
                  <w:szCs w:val="18"/>
                </w:rPr>
                <w:t xml:space="preserve"> and partial Complete Status Report</w:t>
              </w:r>
            </w:ins>
            <w:ins w:id="712" w:author="Bruno Landais" w:date="2024-06-24T10:17:00Z">
              <w:r>
                <w:rPr>
                  <w:rFonts w:ascii="Arial" w:hAnsi="Arial" w:cs="Arial"/>
                  <w:sz w:val="18"/>
                  <w:szCs w:val="18"/>
                </w:rPr>
                <w:t>s were sent initially.</w:t>
              </w:r>
            </w:ins>
          </w:p>
          <w:p w14:paraId="05A46AFF" w14:textId="07D66D97" w:rsidR="00396283" w:rsidRPr="006E3E9F" w:rsidRDefault="00396283" w:rsidP="00712437">
            <w:pPr>
              <w:pStyle w:val="TAL"/>
              <w:rPr>
                <w:ins w:id="713" w:author="Bruno Landais" w:date="2024-06-24T09:32:00Z"/>
                <w:rFonts w:eastAsia="SimSun"/>
              </w:rPr>
            </w:pPr>
            <w:ins w:id="714" w:author="Bruno Landais" w:date="2024-06-24T10:08:00Z">
              <w:r>
                <w:rPr>
                  <w:rFonts w:eastAsia="SimSun"/>
                </w:rPr>
                <w:t>When present, it shall be set to the NF instance ID of the AMF instance sending the event report.</w:t>
              </w:r>
            </w:ins>
            <w:ins w:id="715" w:author="Bruno Landais" w:date="2024-06-24T10:17:00Z">
              <w:r w:rsidR="006E3E9F">
                <w:t xml:space="preserve"> See clause 5.3.1.4.3.</w:t>
              </w:r>
            </w:ins>
          </w:p>
        </w:tc>
        <w:tc>
          <w:tcPr>
            <w:tcW w:w="1418" w:type="dxa"/>
            <w:tcBorders>
              <w:top w:val="single" w:sz="4" w:space="0" w:color="auto"/>
              <w:left w:val="single" w:sz="4" w:space="0" w:color="auto"/>
              <w:bottom w:val="single" w:sz="4" w:space="0" w:color="auto"/>
              <w:right w:val="single" w:sz="4" w:space="0" w:color="auto"/>
            </w:tcBorders>
            <w:tcPrChange w:id="716" w:author="Bruno Landais" w:date="2024-06-24T09:33:00Z">
              <w:tcPr>
                <w:tcW w:w="1418" w:type="dxa"/>
                <w:tcBorders>
                  <w:top w:val="single" w:sz="4" w:space="0" w:color="auto"/>
                  <w:left w:val="single" w:sz="4" w:space="0" w:color="auto"/>
                  <w:bottom w:val="single" w:sz="4" w:space="0" w:color="auto"/>
                  <w:right w:val="single" w:sz="4" w:space="0" w:color="auto"/>
                </w:tcBorders>
              </w:tcPr>
            </w:tcPrChange>
          </w:tcPr>
          <w:p w14:paraId="0FA976D5" w14:textId="21638663" w:rsidR="00712437" w:rsidRDefault="00712437" w:rsidP="00712437">
            <w:pPr>
              <w:pStyle w:val="TAL"/>
              <w:rPr>
                <w:ins w:id="717" w:author="Bruno Landais" w:date="2024-06-24T09:32:00Z"/>
                <w:rFonts w:cs="Arial"/>
                <w:szCs w:val="18"/>
              </w:rPr>
            </w:pPr>
            <w:ins w:id="718" w:author="Bruno Landais" w:date="2024-06-24T09:33:00Z">
              <w:r>
                <w:rPr>
                  <w:rFonts w:cs="Arial"/>
                  <w:szCs w:val="18"/>
                </w:rPr>
                <w:t>ASETSUB</w:t>
              </w:r>
            </w:ins>
          </w:p>
        </w:tc>
      </w:tr>
      <w:tr w:rsidR="00712437" w:rsidRPr="003B2883" w14:paraId="05683537" w14:textId="77777777" w:rsidTr="00D32E1F">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6E2ACCB7" w14:textId="77777777" w:rsidR="00712437" w:rsidRDefault="00712437" w:rsidP="00D32E1F">
            <w:pPr>
              <w:pStyle w:val="TAN"/>
            </w:pPr>
            <w:r w:rsidRPr="003B2883">
              <w:t>NOTE</w:t>
            </w:r>
            <w:r>
              <w:t xml:space="preserve"> 1</w:t>
            </w:r>
            <w:r w:rsidRPr="003B2883">
              <w:t>:</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p w14:paraId="7AFC7713" w14:textId="77777777" w:rsidR="00712437" w:rsidRDefault="00712437" w:rsidP="00D32E1F">
            <w:pPr>
              <w:pStyle w:val="TAN"/>
            </w:pPr>
            <w:r>
              <w:t>NOTE 2:</w:t>
            </w:r>
            <w:r>
              <w:tab/>
              <w:t>The items shall be listed in descending order by the value of "duration" attribute.</w:t>
            </w:r>
          </w:p>
          <w:p w14:paraId="427108B7" w14:textId="77777777" w:rsidR="00712437" w:rsidRPr="003B2883" w:rsidRDefault="00712437" w:rsidP="00D32E1F">
            <w:pPr>
              <w:pStyle w:val="TAN"/>
            </w:pPr>
            <w:r>
              <w:t>NOTE 3:</w:t>
            </w:r>
            <w:r>
              <w:tab/>
              <w:t>When a subscription for "</w:t>
            </w:r>
            <w:r w:rsidRPr="003B2883">
              <w:t>PRESENCE_IN_AOI_REPORT</w:t>
            </w:r>
            <w:r>
              <w:t xml:space="preserve">" event targets any UE but no UE is "IN" the AOI when the AMF </w:t>
            </w:r>
            <w:proofErr w:type="spellStart"/>
            <w:r>
              <w:t>generats</w:t>
            </w:r>
            <w:proofErr w:type="spellEnd"/>
            <w:r>
              <w:t xml:space="preserve"> the first notification (e.g. for one-time reporting or for the first notification for </w:t>
            </w:r>
            <w:proofErr w:type="spellStart"/>
            <w:r>
              <w:t>continusouly</w:t>
            </w:r>
            <w:proofErr w:type="spellEnd"/>
            <w:r>
              <w:t xml:space="preserve"> reporting), the </w:t>
            </w:r>
            <w:proofErr w:type="spellStart"/>
            <w:r w:rsidRPr="003B2883">
              <w:rPr>
                <w:rFonts w:hint="eastAsia"/>
              </w:rPr>
              <w:t>anyUe</w:t>
            </w:r>
            <w:proofErr w:type="spellEnd"/>
            <w:r>
              <w:t xml:space="preserve"> IE shall be present with the value true and IEs indicating UE IDs (Supi, </w:t>
            </w:r>
            <w:proofErr w:type="spellStart"/>
            <w:r>
              <w:t>Gpsi</w:t>
            </w:r>
            <w:proofErr w:type="spellEnd"/>
            <w:r>
              <w:t xml:space="preserve">, Pei and </w:t>
            </w:r>
            <w:proofErr w:type="spellStart"/>
            <w:r w:rsidRPr="00BF2A7E">
              <w:t>ueIdExtList</w:t>
            </w:r>
            <w:proofErr w:type="spellEnd"/>
            <w:r>
              <w:t xml:space="preserve">) shall not be present; the </w:t>
            </w:r>
            <w:proofErr w:type="spellStart"/>
            <w:r w:rsidRPr="003B2883">
              <w:t>areaList</w:t>
            </w:r>
            <w:proofErr w:type="spellEnd"/>
            <w:r>
              <w:t xml:space="preserve"> IE shall be present including the subscribed AOI with the Presence Status set to "IN", i.e. no UE is "IN" the AOI.</w:t>
            </w:r>
          </w:p>
        </w:tc>
      </w:tr>
    </w:tbl>
    <w:p w14:paraId="602248ED" w14:textId="77777777" w:rsidR="00712437" w:rsidRDefault="00712437" w:rsidP="009D7FEB"/>
    <w:p w14:paraId="066F81A9" w14:textId="77777777" w:rsidR="003C414A" w:rsidRPr="006B5418" w:rsidRDefault="003C414A" w:rsidP="003C41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1B4CF7" w14:textId="77777777" w:rsidR="003C414A" w:rsidRPr="003B2883" w:rsidRDefault="003C414A" w:rsidP="003C414A">
      <w:pPr>
        <w:pStyle w:val="Heading5"/>
      </w:pPr>
      <w:bookmarkStart w:id="719" w:name="_Toc25156494"/>
      <w:bookmarkStart w:id="720" w:name="_Toc34124798"/>
      <w:bookmarkStart w:id="721" w:name="_Toc43207924"/>
      <w:bookmarkStart w:id="722" w:name="_Toc49857397"/>
      <w:bookmarkStart w:id="723" w:name="_Toc56677238"/>
      <w:bookmarkStart w:id="724" w:name="_Toc56691761"/>
      <w:bookmarkStart w:id="725" w:name="_Toc56699025"/>
      <w:bookmarkStart w:id="726" w:name="_Toc89035275"/>
      <w:bookmarkStart w:id="727" w:name="_Toc89065073"/>
      <w:bookmarkStart w:id="728" w:name="_Toc89180372"/>
      <w:bookmarkStart w:id="729" w:name="_Toc97072051"/>
      <w:bookmarkStart w:id="730" w:name="_Toc120051456"/>
      <w:bookmarkStart w:id="731" w:name="_Toc168444479"/>
      <w:r w:rsidRPr="003B2883">
        <w:lastRenderedPageBreak/>
        <w:t>6.2.6.2.13</w:t>
      </w:r>
      <w:r w:rsidRPr="003B2883">
        <w:tab/>
        <w:t xml:space="preserve">Type: </w:t>
      </w:r>
      <w:proofErr w:type="spellStart"/>
      <w:r w:rsidRPr="003B2883">
        <w:rPr>
          <w:lang w:eastAsia="zh-CN"/>
        </w:rPr>
        <w:t>AmfCreatedEventSubscription</w:t>
      </w:r>
      <w:bookmarkEnd w:id="719"/>
      <w:bookmarkEnd w:id="720"/>
      <w:bookmarkEnd w:id="721"/>
      <w:bookmarkEnd w:id="722"/>
      <w:bookmarkEnd w:id="723"/>
      <w:bookmarkEnd w:id="724"/>
      <w:bookmarkEnd w:id="725"/>
      <w:bookmarkEnd w:id="726"/>
      <w:bookmarkEnd w:id="727"/>
      <w:bookmarkEnd w:id="728"/>
      <w:bookmarkEnd w:id="729"/>
      <w:bookmarkEnd w:id="730"/>
      <w:bookmarkEnd w:id="731"/>
      <w:proofErr w:type="spellEnd"/>
    </w:p>
    <w:p w14:paraId="5F646D48" w14:textId="77777777" w:rsidR="003C414A" w:rsidRPr="003B2883" w:rsidRDefault="003C414A" w:rsidP="003C414A">
      <w:pPr>
        <w:pStyle w:val="TH"/>
      </w:pPr>
      <w:r w:rsidRPr="003B2883">
        <w:rPr>
          <w:noProof/>
        </w:rPr>
        <w:t>Table </w:t>
      </w:r>
      <w:r w:rsidRPr="003B2883">
        <w:t xml:space="preserve">6.2.6.2.13-1: </w:t>
      </w:r>
      <w:r w:rsidRPr="003B2883">
        <w:rPr>
          <w:noProof/>
        </w:rPr>
        <w:t xml:space="preserve">Definition of type </w:t>
      </w:r>
      <w:proofErr w:type="spellStart"/>
      <w:r w:rsidRPr="003B2883">
        <w:rPr>
          <w:lang w:eastAsia="zh-CN"/>
        </w:rPr>
        <w:t>AmfCreatedEventSubscription</w:t>
      </w:r>
      <w:proofErr w:type="spellEnd"/>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E30A6D" w:rsidRPr="003B2883" w14:paraId="07C35828" w14:textId="77777777" w:rsidTr="00C52759">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09E2C7AF" w14:textId="77777777" w:rsidR="00E30A6D" w:rsidRPr="003B2883" w:rsidRDefault="00E30A6D" w:rsidP="00C52759">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134B01" w14:textId="77777777" w:rsidR="00E30A6D" w:rsidRPr="003B2883" w:rsidRDefault="00E30A6D" w:rsidP="00C5275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315BAC" w14:textId="77777777" w:rsidR="00E30A6D" w:rsidRPr="003B2883" w:rsidRDefault="00E30A6D" w:rsidP="00C5275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96CE6B" w14:textId="77777777" w:rsidR="00E30A6D" w:rsidRPr="003B2883" w:rsidRDefault="00E30A6D" w:rsidP="00C52759">
            <w:pPr>
              <w:pStyle w:val="TAH"/>
            </w:pPr>
            <w:r w:rsidRPr="008B2FDB">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3779BF4E" w14:textId="77777777" w:rsidR="00E30A6D" w:rsidRPr="003B2883" w:rsidRDefault="00E30A6D" w:rsidP="00C52759">
            <w:pPr>
              <w:pStyle w:val="TAH"/>
              <w:rPr>
                <w:rFonts w:cs="Arial"/>
                <w:szCs w:val="18"/>
              </w:rPr>
            </w:pPr>
            <w:r w:rsidRPr="003B2883">
              <w:rPr>
                <w:rFonts w:cs="Arial"/>
                <w:szCs w:val="18"/>
              </w:rP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54ACE468" w14:textId="77940FFE" w:rsidR="00E30A6D" w:rsidRPr="003B2883" w:rsidRDefault="00E30A6D" w:rsidP="00C52759">
            <w:pPr>
              <w:pStyle w:val="TAH"/>
              <w:rPr>
                <w:rFonts w:cs="Arial"/>
                <w:szCs w:val="18"/>
              </w:rPr>
            </w:pPr>
            <w:ins w:id="732" w:author="Bruno Landais" w:date="2024-06-21T14:29:00Z">
              <w:r>
                <w:rPr>
                  <w:rFonts w:cs="Arial"/>
                  <w:szCs w:val="18"/>
                </w:rPr>
                <w:t>Applicability</w:t>
              </w:r>
            </w:ins>
          </w:p>
        </w:tc>
      </w:tr>
      <w:tr w:rsidR="00E30A6D" w:rsidRPr="003B2883" w14:paraId="62BAB6BF" w14:textId="77777777" w:rsidTr="00C52759">
        <w:trPr>
          <w:jc w:val="center"/>
        </w:trPr>
        <w:tc>
          <w:tcPr>
            <w:tcW w:w="1948" w:type="dxa"/>
            <w:tcBorders>
              <w:top w:val="single" w:sz="4" w:space="0" w:color="auto"/>
              <w:left w:val="single" w:sz="4" w:space="0" w:color="auto"/>
              <w:bottom w:val="single" w:sz="4" w:space="0" w:color="auto"/>
              <w:right w:val="single" w:sz="4" w:space="0" w:color="auto"/>
            </w:tcBorders>
          </w:tcPr>
          <w:p w14:paraId="6C1998FF" w14:textId="75EA33CD" w:rsidR="00E30A6D" w:rsidRPr="003B2883" w:rsidRDefault="00E30A6D" w:rsidP="00E30A6D">
            <w:pPr>
              <w:pStyle w:val="TAL"/>
            </w:pPr>
            <w:r w:rsidRPr="003B2883">
              <w:rPr>
                <w:lang w:eastAsia="zh-CN"/>
              </w:rPr>
              <w:t>subscription</w:t>
            </w:r>
          </w:p>
        </w:tc>
        <w:tc>
          <w:tcPr>
            <w:tcW w:w="1559" w:type="dxa"/>
            <w:tcBorders>
              <w:top w:val="single" w:sz="4" w:space="0" w:color="auto"/>
              <w:left w:val="single" w:sz="4" w:space="0" w:color="auto"/>
              <w:bottom w:val="single" w:sz="4" w:space="0" w:color="auto"/>
              <w:right w:val="single" w:sz="4" w:space="0" w:color="auto"/>
            </w:tcBorders>
          </w:tcPr>
          <w:p w14:paraId="2D0F5DC2" w14:textId="34D23D21" w:rsidR="00E30A6D" w:rsidRPr="003B2883" w:rsidRDefault="00E30A6D" w:rsidP="00E30A6D">
            <w:pPr>
              <w:pStyle w:val="TAL"/>
            </w:pPr>
            <w:proofErr w:type="spellStart"/>
            <w:r w:rsidRPr="003B2883">
              <w:rPr>
                <w:lang w:eastAsia="zh-CN"/>
              </w:rPr>
              <w:t>AmfEventSubscription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418C9D57" w14:textId="007FF189" w:rsidR="00E30A6D" w:rsidRPr="003B2883" w:rsidRDefault="00E30A6D" w:rsidP="00E30A6D">
            <w:pPr>
              <w:pStyle w:val="TAC"/>
            </w:pPr>
            <w:r w:rsidRPr="008B2FDB">
              <w:t>M</w:t>
            </w:r>
          </w:p>
        </w:tc>
        <w:tc>
          <w:tcPr>
            <w:tcW w:w="1134" w:type="dxa"/>
            <w:tcBorders>
              <w:top w:val="single" w:sz="4" w:space="0" w:color="auto"/>
              <w:left w:val="single" w:sz="4" w:space="0" w:color="auto"/>
              <w:bottom w:val="single" w:sz="4" w:space="0" w:color="auto"/>
              <w:right w:val="single" w:sz="4" w:space="0" w:color="auto"/>
            </w:tcBorders>
          </w:tcPr>
          <w:p w14:paraId="4A7CDF7B" w14:textId="4761C061" w:rsidR="00E30A6D" w:rsidRPr="003B2883" w:rsidRDefault="00E30A6D" w:rsidP="00E30A6D">
            <w:pPr>
              <w:pStyle w:val="TAL"/>
            </w:pPr>
            <w:r w:rsidRPr="003B2883">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33965976" w14:textId="0C1E1824" w:rsidR="00E30A6D" w:rsidRPr="003B2883" w:rsidRDefault="00E30A6D" w:rsidP="00E30A6D">
            <w:pPr>
              <w:pStyle w:val="TAL"/>
            </w:pPr>
            <w:r w:rsidRPr="003B2883">
              <w:rPr>
                <w:rFonts w:cs="Arial"/>
                <w:szCs w:val="18"/>
                <w:lang w:eastAsia="zh-CN"/>
              </w:rPr>
              <w:t>Represents the newly created AMF Event Subscription resource.</w:t>
            </w:r>
          </w:p>
        </w:tc>
        <w:tc>
          <w:tcPr>
            <w:tcW w:w="1351" w:type="dxa"/>
            <w:tcBorders>
              <w:top w:val="single" w:sz="4" w:space="0" w:color="auto"/>
              <w:left w:val="single" w:sz="4" w:space="0" w:color="auto"/>
              <w:bottom w:val="single" w:sz="4" w:space="0" w:color="auto"/>
              <w:right w:val="single" w:sz="4" w:space="0" w:color="auto"/>
            </w:tcBorders>
          </w:tcPr>
          <w:p w14:paraId="29F2CD4C" w14:textId="77777777" w:rsidR="00E30A6D" w:rsidRPr="003B2883" w:rsidRDefault="00E30A6D" w:rsidP="00E30A6D">
            <w:pPr>
              <w:pStyle w:val="TAL"/>
              <w:rPr>
                <w:rFonts w:cs="Arial"/>
                <w:szCs w:val="18"/>
              </w:rPr>
            </w:pPr>
          </w:p>
        </w:tc>
      </w:tr>
      <w:tr w:rsidR="00E30A6D" w:rsidRPr="003B2883" w14:paraId="5093BF6C" w14:textId="77777777" w:rsidTr="00C52759">
        <w:trPr>
          <w:jc w:val="center"/>
        </w:trPr>
        <w:tc>
          <w:tcPr>
            <w:tcW w:w="1948" w:type="dxa"/>
            <w:tcBorders>
              <w:top w:val="single" w:sz="4" w:space="0" w:color="auto"/>
              <w:left w:val="single" w:sz="4" w:space="0" w:color="auto"/>
              <w:bottom w:val="single" w:sz="4" w:space="0" w:color="auto"/>
              <w:right w:val="single" w:sz="4" w:space="0" w:color="auto"/>
            </w:tcBorders>
          </w:tcPr>
          <w:p w14:paraId="3001AAEF" w14:textId="7990E648" w:rsidR="00E30A6D" w:rsidRPr="003B2883" w:rsidRDefault="00E30A6D" w:rsidP="00E30A6D">
            <w:pPr>
              <w:pStyle w:val="TAL"/>
            </w:pPr>
            <w:proofErr w:type="spellStart"/>
            <w:r w:rsidRPr="003B2883">
              <w:rPr>
                <w:rFonts w:hint="eastAsia"/>
                <w:lang w:eastAsia="zh-CN"/>
              </w:rPr>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B075BBB" w14:textId="46DF43C1" w:rsidR="00E30A6D" w:rsidRPr="003B2883" w:rsidRDefault="00E30A6D" w:rsidP="00E30A6D">
            <w:pPr>
              <w:pStyle w:val="TAL"/>
            </w:pPr>
            <w:r w:rsidRPr="003B28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456E4A8" w14:textId="7E3716A8" w:rsidR="00E30A6D" w:rsidRPr="003B2883" w:rsidRDefault="00E30A6D" w:rsidP="00E30A6D">
            <w:pPr>
              <w:pStyle w:val="TAC"/>
            </w:pPr>
            <w:r w:rsidRPr="008B2FDB">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48EE510" w14:textId="226D192E" w:rsidR="00E30A6D" w:rsidRPr="003B2883" w:rsidRDefault="00E30A6D" w:rsidP="00E30A6D">
            <w:pPr>
              <w:pStyle w:val="TAL"/>
            </w:pPr>
            <w:r w:rsidRPr="003B2883">
              <w:rPr>
                <w:rFonts w:hint="eastAsia"/>
                <w:lang w:eastAsia="zh-CN"/>
              </w:rPr>
              <w:t>1</w:t>
            </w:r>
          </w:p>
        </w:tc>
        <w:tc>
          <w:tcPr>
            <w:tcW w:w="3784" w:type="dxa"/>
            <w:tcBorders>
              <w:top w:val="single" w:sz="4" w:space="0" w:color="auto"/>
              <w:left w:val="single" w:sz="4" w:space="0" w:color="auto"/>
              <w:bottom w:val="single" w:sz="4" w:space="0" w:color="auto"/>
              <w:right w:val="single" w:sz="4" w:space="0" w:color="auto"/>
            </w:tcBorders>
          </w:tcPr>
          <w:p w14:paraId="38F65D2C" w14:textId="4E6BADC9" w:rsidR="00E30A6D" w:rsidRPr="003B2883" w:rsidRDefault="00E30A6D" w:rsidP="00E30A6D">
            <w:pPr>
              <w:pStyle w:val="TAL"/>
            </w:pPr>
            <w:r w:rsidRPr="003B2883">
              <w:rPr>
                <w:rFonts w:cs="Arial" w:hint="eastAsia"/>
                <w:szCs w:val="18"/>
                <w:lang w:eastAsia="zh-CN"/>
              </w:rPr>
              <w:t xml:space="preserve">Represents the </w:t>
            </w:r>
            <w:r w:rsidRPr="003B2883">
              <w:rPr>
                <w:rFonts w:cs="Arial"/>
                <w:szCs w:val="18"/>
                <w:lang w:eastAsia="zh-CN"/>
              </w:rPr>
              <w:t>URI</w:t>
            </w:r>
            <w:r w:rsidRPr="003B2883">
              <w:rPr>
                <w:rFonts w:cs="Arial" w:hint="eastAsia"/>
                <w:szCs w:val="18"/>
                <w:lang w:eastAsia="zh-CN"/>
              </w:rPr>
              <w:t xml:space="preserve"> of the newly created AMF Event Subscription resource.</w:t>
            </w:r>
            <w:r w:rsidRPr="003B2883">
              <w:rPr>
                <w:rFonts w:cs="Arial"/>
                <w:szCs w:val="18"/>
                <w:lang w:eastAsia="zh-CN"/>
              </w:rPr>
              <w:t xml:space="preserve"> </w:t>
            </w:r>
            <w:r>
              <w:rPr>
                <w:rFonts w:cs="Arial"/>
                <w:szCs w:val="18"/>
                <w:lang w:eastAsia="zh-CN"/>
              </w:rPr>
              <w:t>This shall contain an absolute URI set to the Resource URI specified in clause </w:t>
            </w:r>
            <w:r w:rsidRPr="003B2883">
              <w:t>6.2.3.3.2</w:t>
            </w:r>
            <w:r>
              <w:t>.</w:t>
            </w:r>
            <w:r w:rsidRPr="003B2883">
              <w:rPr>
                <w:rFonts w:cs="Arial"/>
                <w:szCs w:val="18"/>
                <w:lang w:eastAsia="zh-CN"/>
              </w:rPr>
              <w:t xml:space="preserve"> (NOTE 2)</w:t>
            </w:r>
          </w:p>
        </w:tc>
        <w:tc>
          <w:tcPr>
            <w:tcW w:w="1351" w:type="dxa"/>
            <w:tcBorders>
              <w:top w:val="single" w:sz="4" w:space="0" w:color="auto"/>
              <w:left w:val="single" w:sz="4" w:space="0" w:color="auto"/>
              <w:bottom w:val="single" w:sz="4" w:space="0" w:color="auto"/>
              <w:right w:val="single" w:sz="4" w:space="0" w:color="auto"/>
            </w:tcBorders>
          </w:tcPr>
          <w:p w14:paraId="5E6129F7" w14:textId="77777777" w:rsidR="00E30A6D" w:rsidRPr="003B2883" w:rsidRDefault="00E30A6D" w:rsidP="00E30A6D">
            <w:pPr>
              <w:pStyle w:val="TAL"/>
              <w:rPr>
                <w:noProof/>
              </w:rPr>
            </w:pPr>
          </w:p>
        </w:tc>
      </w:tr>
      <w:tr w:rsidR="00E30A6D" w:rsidRPr="003B2883" w14:paraId="0F98AEC7" w14:textId="77777777" w:rsidTr="00C52759">
        <w:trPr>
          <w:jc w:val="center"/>
        </w:trPr>
        <w:tc>
          <w:tcPr>
            <w:tcW w:w="1948" w:type="dxa"/>
            <w:tcBorders>
              <w:top w:val="single" w:sz="4" w:space="0" w:color="auto"/>
              <w:left w:val="single" w:sz="4" w:space="0" w:color="auto"/>
              <w:bottom w:val="single" w:sz="4" w:space="0" w:color="auto"/>
              <w:right w:val="single" w:sz="4" w:space="0" w:color="auto"/>
            </w:tcBorders>
          </w:tcPr>
          <w:p w14:paraId="6DFA5F08" w14:textId="13F6DB14" w:rsidR="00E30A6D" w:rsidRPr="003B2883" w:rsidRDefault="00E30A6D" w:rsidP="00E30A6D">
            <w:pPr>
              <w:pStyle w:val="TAL"/>
            </w:pPr>
            <w:proofErr w:type="spellStart"/>
            <w:r w:rsidRPr="003B2883">
              <w:rPr>
                <w:lang w:eastAsia="zh-CN"/>
              </w:rPr>
              <w:t>reportList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91CADB8" w14:textId="003F46B1" w:rsidR="00E30A6D" w:rsidRPr="003B2883" w:rsidRDefault="00E30A6D" w:rsidP="00E30A6D">
            <w:pPr>
              <w:pStyle w:val="TAL"/>
            </w:pPr>
            <w:proofErr w:type="gramStart"/>
            <w:r w:rsidRPr="003B2883">
              <w:rPr>
                <w:lang w:eastAsia="zh-CN"/>
              </w:rPr>
              <w:t>array(</w:t>
            </w:r>
            <w:proofErr w:type="spellStart"/>
            <w:proofErr w:type="gramEnd"/>
            <w:r w:rsidRPr="003B2883">
              <w:rPr>
                <w:lang w:eastAsia="zh-CN"/>
              </w:rPr>
              <w:t>AmfEventReport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C413068" w14:textId="16879F2A" w:rsidR="00E30A6D" w:rsidRPr="003B2883" w:rsidRDefault="00E30A6D" w:rsidP="00E30A6D">
            <w:pPr>
              <w:pStyle w:val="TAC"/>
            </w:pPr>
            <w:r w:rsidRPr="008B2FDB">
              <w:t>O</w:t>
            </w:r>
          </w:p>
        </w:tc>
        <w:tc>
          <w:tcPr>
            <w:tcW w:w="1134" w:type="dxa"/>
            <w:tcBorders>
              <w:top w:val="single" w:sz="4" w:space="0" w:color="auto"/>
              <w:left w:val="single" w:sz="4" w:space="0" w:color="auto"/>
              <w:bottom w:val="single" w:sz="4" w:space="0" w:color="auto"/>
              <w:right w:val="single" w:sz="4" w:space="0" w:color="auto"/>
            </w:tcBorders>
          </w:tcPr>
          <w:p w14:paraId="0BEAC0FA" w14:textId="6BF1BDD6" w:rsidR="00E30A6D" w:rsidRPr="003B2883" w:rsidRDefault="00E30A6D" w:rsidP="00E30A6D">
            <w:pPr>
              <w:pStyle w:val="TAL"/>
            </w:pPr>
            <w:proofErr w:type="gramStart"/>
            <w:r w:rsidRPr="003B2883">
              <w:rPr>
                <w:lang w:eastAsia="zh-CN"/>
              </w:rPr>
              <w:t>1..N</w:t>
            </w:r>
            <w:proofErr w:type="gramEnd"/>
          </w:p>
        </w:tc>
        <w:tc>
          <w:tcPr>
            <w:tcW w:w="3784" w:type="dxa"/>
            <w:tcBorders>
              <w:top w:val="single" w:sz="4" w:space="0" w:color="auto"/>
              <w:left w:val="single" w:sz="4" w:space="0" w:color="auto"/>
              <w:bottom w:val="single" w:sz="4" w:space="0" w:color="auto"/>
              <w:right w:val="single" w:sz="4" w:space="0" w:color="auto"/>
            </w:tcBorders>
          </w:tcPr>
          <w:p w14:paraId="47F9FD54" w14:textId="340CB010" w:rsidR="00E30A6D" w:rsidRPr="003B2883" w:rsidRDefault="00E30A6D" w:rsidP="00E30A6D">
            <w:pPr>
              <w:pStyle w:val="TAL"/>
            </w:pPr>
            <w:r w:rsidRPr="003B2883">
              <w:rPr>
                <w:rFonts w:cs="Arial"/>
                <w:szCs w:val="18"/>
                <w:lang w:eastAsia="zh-CN"/>
              </w:rPr>
              <w:t xml:space="preserve">Represents the immediate event reports (i.e. the current value / status of the events subscribed), if available </w:t>
            </w:r>
            <w:r w:rsidRPr="003B2883">
              <w:rPr>
                <w:rFonts w:cs="Arial"/>
                <w:szCs w:val="18"/>
              </w:rPr>
              <w:t>(NOTE 1)</w:t>
            </w:r>
            <w:r w:rsidRPr="003B2883">
              <w:rPr>
                <w:rFonts w:cs="Arial"/>
                <w:szCs w:val="18"/>
                <w:lang w:eastAsia="zh-CN"/>
              </w:rPr>
              <w:t>.</w:t>
            </w:r>
          </w:p>
        </w:tc>
        <w:tc>
          <w:tcPr>
            <w:tcW w:w="1351" w:type="dxa"/>
            <w:tcBorders>
              <w:top w:val="single" w:sz="4" w:space="0" w:color="auto"/>
              <w:left w:val="single" w:sz="4" w:space="0" w:color="auto"/>
              <w:bottom w:val="single" w:sz="4" w:space="0" w:color="auto"/>
              <w:right w:val="single" w:sz="4" w:space="0" w:color="auto"/>
            </w:tcBorders>
          </w:tcPr>
          <w:p w14:paraId="5C78566E" w14:textId="77777777" w:rsidR="00E30A6D" w:rsidRPr="003B2883" w:rsidRDefault="00E30A6D" w:rsidP="00E30A6D">
            <w:pPr>
              <w:pStyle w:val="TAL"/>
              <w:rPr>
                <w:noProof/>
              </w:rPr>
            </w:pPr>
          </w:p>
        </w:tc>
      </w:tr>
      <w:tr w:rsidR="00E30A6D" w:rsidRPr="003B2883" w14:paraId="3DD4F30A" w14:textId="77777777" w:rsidTr="00C52759">
        <w:trPr>
          <w:jc w:val="center"/>
        </w:trPr>
        <w:tc>
          <w:tcPr>
            <w:tcW w:w="1948" w:type="dxa"/>
            <w:tcBorders>
              <w:top w:val="single" w:sz="4" w:space="0" w:color="auto"/>
              <w:left w:val="single" w:sz="4" w:space="0" w:color="auto"/>
              <w:bottom w:val="single" w:sz="4" w:space="0" w:color="auto"/>
              <w:right w:val="single" w:sz="4" w:space="0" w:color="auto"/>
            </w:tcBorders>
          </w:tcPr>
          <w:p w14:paraId="073C93EA" w14:textId="65CB2276" w:rsidR="00E30A6D" w:rsidRPr="003B2883" w:rsidRDefault="00E30A6D" w:rsidP="00E30A6D">
            <w:pPr>
              <w:pStyle w:val="TAL"/>
            </w:pPr>
            <w:proofErr w:type="spellStart"/>
            <w:r w:rsidRPr="003B2883">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3A031A7A" w14:textId="3CF6021A" w:rsidR="00E30A6D" w:rsidRPr="003B2883" w:rsidRDefault="00E30A6D" w:rsidP="00E30A6D">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41B8314" w14:textId="44BB753D" w:rsidR="00E30A6D" w:rsidRPr="003B2883" w:rsidRDefault="00E30A6D" w:rsidP="00E30A6D">
            <w:pPr>
              <w:pStyle w:val="TAC"/>
            </w:pPr>
            <w:r w:rsidRPr="008B2FDB">
              <w:t>C</w:t>
            </w:r>
          </w:p>
        </w:tc>
        <w:tc>
          <w:tcPr>
            <w:tcW w:w="1134" w:type="dxa"/>
            <w:tcBorders>
              <w:top w:val="single" w:sz="4" w:space="0" w:color="auto"/>
              <w:left w:val="single" w:sz="4" w:space="0" w:color="auto"/>
              <w:bottom w:val="single" w:sz="4" w:space="0" w:color="auto"/>
              <w:right w:val="single" w:sz="4" w:space="0" w:color="auto"/>
            </w:tcBorders>
          </w:tcPr>
          <w:p w14:paraId="4E80580D" w14:textId="668D7E2C" w:rsidR="00E30A6D" w:rsidRPr="003B2883" w:rsidRDefault="00E30A6D" w:rsidP="00E30A6D">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2CBED6FF" w14:textId="5D2E5618" w:rsidR="00E30A6D" w:rsidRPr="003B2883" w:rsidRDefault="00E30A6D" w:rsidP="00E30A6D">
            <w:pPr>
              <w:pStyle w:val="TAL"/>
            </w:pPr>
            <w:r w:rsidRPr="003B2883">
              <w:rPr>
                <w:rFonts w:cs="Arial"/>
                <w:szCs w:val="18"/>
              </w:rPr>
              <w:t xml:space="preserve">This IE shall be present if at least one feature defined in </w:t>
            </w:r>
            <w:r>
              <w:rPr>
                <w:rFonts w:cs="Arial"/>
                <w:szCs w:val="18"/>
              </w:rPr>
              <w:t>clause </w:t>
            </w:r>
            <w:r w:rsidRPr="003B2883">
              <w:rPr>
                <w:rFonts w:cs="Arial"/>
                <w:szCs w:val="18"/>
              </w:rPr>
              <w:t xml:space="preserve">6.2.8 is supported. </w:t>
            </w:r>
          </w:p>
        </w:tc>
        <w:tc>
          <w:tcPr>
            <w:tcW w:w="1351" w:type="dxa"/>
            <w:tcBorders>
              <w:top w:val="single" w:sz="4" w:space="0" w:color="auto"/>
              <w:left w:val="single" w:sz="4" w:space="0" w:color="auto"/>
              <w:bottom w:val="single" w:sz="4" w:space="0" w:color="auto"/>
              <w:right w:val="single" w:sz="4" w:space="0" w:color="auto"/>
            </w:tcBorders>
          </w:tcPr>
          <w:p w14:paraId="304ABA2C" w14:textId="77777777" w:rsidR="00E30A6D" w:rsidRPr="003B2883" w:rsidRDefault="00E30A6D" w:rsidP="00E30A6D">
            <w:pPr>
              <w:pStyle w:val="TAL"/>
              <w:rPr>
                <w:noProof/>
              </w:rPr>
            </w:pPr>
          </w:p>
        </w:tc>
      </w:tr>
      <w:tr w:rsidR="00E30A6D" w:rsidRPr="003B2883" w14:paraId="1C1AFBAC" w14:textId="77777777" w:rsidTr="00C52759">
        <w:trPr>
          <w:jc w:val="center"/>
        </w:trPr>
        <w:tc>
          <w:tcPr>
            <w:tcW w:w="1948" w:type="dxa"/>
            <w:tcBorders>
              <w:top w:val="single" w:sz="4" w:space="0" w:color="auto"/>
              <w:left w:val="single" w:sz="4" w:space="0" w:color="auto"/>
              <w:bottom w:val="single" w:sz="4" w:space="0" w:color="auto"/>
              <w:right w:val="single" w:sz="4" w:space="0" w:color="auto"/>
            </w:tcBorders>
          </w:tcPr>
          <w:p w14:paraId="2F604BF1" w14:textId="0ED2D45E" w:rsidR="00E30A6D" w:rsidRPr="003B2883" w:rsidRDefault="00E30A6D" w:rsidP="00E30A6D">
            <w:pPr>
              <w:pStyle w:val="TAL"/>
            </w:pPr>
            <w:proofErr w:type="spellStart"/>
            <w:ins w:id="733" w:author="Bruno Landais" w:date="2024-06-21T12:00:00Z">
              <w:r>
                <w:t>amfSetLevelSubsInd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C4E216A" w14:textId="6AE1445E" w:rsidR="00E30A6D" w:rsidRPr="003B2883" w:rsidRDefault="00E30A6D" w:rsidP="00E30A6D">
            <w:pPr>
              <w:pStyle w:val="TAL"/>
            </w:pPr>
            <w:proofErr w:type="spellStart"/>
            <w:ins w:id="734" w:author="Bruno Landais" w:date="2024-06-21T12:00: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7C649035" w14:textId="5F08BCA3" w:rsidR="00E30A6D" w:rsidRPr="003B2883" w:rsidRDefault="00E30A6D" w:rsidP="00E30A6D">
            <w:pPr>
              <w:pStyle w:val="TAC"/>
            </w:pPr>
            <w:ins w:id="735" w:author="Bruno Landais" w:date="2024-06-21T12:00:00Z">
              <w:r>
                <w:t>O</w:t>
              </w:r>
            </w:ins>
          </w:p>
        </w:tc>
        <w:tc>
          <w:tcPr>
            <w:tcW w:w="1134" w:type="dxa"/>
            <w:tcBorders>
              <w:top w:val="single" w:sz="4" w:space="0" w:color="auto"/>
              <w:left w:val="single" w:sz="4" w:space="0" w:color="auto"/>
              <w:bottom w:val="single" w:sz="4" w:space="0" w:color="auto"/>
              <w:right w:val="single" w:sz="4" w:space="0" w:color="auto"/>
            </w:tcBorders>
          </w:tcPr>
          <w:p w14:paraId="38FD4401" w14:textId="6D39A808" w:rsidR="00E30A6D" w:rsidRPr="003B2883" w:rsidRDefault="00E30A6D" w:rsidP="00E30A6D">
            <w:pPr>
              <w:pStyle w:val="TAL"/>
            </w:pPr>
            <w:ins w:id="736" w:author="Bruno Landais" w:date="2024-06-21T12:00:00Z">
              <w:r>
                <w:t>0..1</w:t>
              </w:r>
            </w:ins>
          </w:p>
        </w:tc>
        <w:tc>
          <w:tcPr>
            <w:tcW w:w="3784" w:type="dxa"/>
            <w:tcBorders>
              <w:top w:val="single" w:sz="4" w:space="0" w:color="auto"/>
              <w:left w:val="single" w:sz="4" w:space="0" w:color="auto"/>
              <w:bottom w:val="single" w:sz="4" w:space="0" w:color="auto"/>
              <w:right w:val="single" w:sz="4" w:space="0" w:color="auto"/>
            </w:tcBorders>
          </w:tcPr>
          <w:p w14:paraId="406C2619" w14:textId="25EAC737" w:rsidR="002C1D49" w:rsidRDefault="00E30A6D" w:rsidP="002C1D49">
            <w:pPr>
              <w:pStyle w:val="TAL"/>
              <w:rPr>
                <w:ins w:id="737" w:author="Bruno Landais" w:date="2024-06-21T15:06:00Z"/>
              </w:rPr>
            </w:pPr>
            <w:ins w:id="738" w:author="Bruno Landais" w:date="2024-06-21T12:00:00Z">
              <w:r>
                <w:rPr>
                  <w:rFonts w:cs="Arial"/>
                  <w:szCs w:val="18"/>
                </w:rPr>
                <w:t xml:space="preserve">When present, this IE shall be set to true to indicate that </w:t>
              </w:r>
              <w:r>
                <w:t xml:space="preserve">the subscription has been applied to the whole AMF set. </w:t>
              </w:r>
            </w:ins>
            <w:ins w:id="739" w:author="Bruno Landais" w:date="2024-06-21T15:06:00Z">
              <w:r w:rsidR="002C1D49">
                <w:t>See clause 5.3.1.4.2.</w:t>
              </w:r>
            </w:ins>
          </w:p>
          <w:p w14:paraId="34102A67" w14:textId="77777777" w:rsidR="00E30A6D" w:rsidRDefault="00E30A6D" w:rsidP="00E30A6D">
            <w:pPr>
              <w:pStyle w:val="TAL"/>
              <w:rPr>
                <w:ins w:id="740" w:author="Bruno Landais" w:date="2024-06-21T12:00:00Z"/>
              </w:rPr>
            </w:pPr>
          </w:p>
          <w:p w14:paraId="6726B2DA" w14:textId="6B378363" w:rsidR="00E30A6D" w:rsidRPr="003B2883" w:rsidRDefault="00E30A6D" w:rsidP="00E30A6D">
            <w:pPr>
              <w:pStyle w:val="TAL"/>
            </w:pPr>
            <w:ins w:id="741" w:author="Bruno Landais" w:date="2024-06-21T12:00:00Z">
              <w:r>
                <w:rPr>
                  <w:rFonts w:cs="Arial"/>
                  <w:color w:val="000000" w:themeColor="text1"/>
                  <w:szCs w:val="18"/>
                </w:rPr>
                <w:t>Presence of this IE with false value shall be prohibited.</w:t>
              </w:r>
            </w:ins>
          </w:p>
        </w:tc>
        <w:tc>
          <w:tcPr>
            <w:tcW w:w="1351" w:type="dxa"/>
            <w:tcBorders>
              <w:top w:val="single" w:sz="4" w:space="0" w:color="auto"/>
              <w:left w:val="single" w:sz="4" w:space="0" w:color="auto"/>
              <w:bottom w:val="single" w:sz="4" w:space="0" w:color="auto"/>
              <w:right w:val="single" w:sz="4" w:space="0" w:color="auto"/>
            </w:tcBorders>
          </w:tcPr>
          <w:p w14:paraId="52A842E4" w14:textId="4A3CC52D" w:rsidR="00E30A6D" w:rsidRPr="003B2883" w:rsidRDefault="00E30A6D" w:rsidP="00E30A6D">
            <w:pPr>
              <w:pStyle w:val="TAL"/>
              <w:rPr>
                <w:noProof/>
              </w:rPr>
            </w:pPr>
            <w:ins w:id="742" w:author="Bruno Landais" w:date="2024-06-21T14:30:00Z">
              <w:r>
                <w:rPr>
                  <w:rFonts w:cs="Arial"/>
                  <w:szCs w:val="18"/>
                </w:rPr>
                <w:t>ASETSUB</w:t>
              </w:r>
            </w:ins>
          </w:p>
        </w:tc>
      </w:tr>
      <w:tr w:rsidR="00E30A6D" w:rsidRPr="003B2883" w14:paraId="7E7A4324" w14:textId="77777777" w:rsidTr="001665E0">
        <w:trPr>
          <w:jc w:val="center"/>
        </w:trPr>
        <w:tc>
          <w:tcPr>
            <w:tcW w:w="10201" w:type="dxa"/>
            <w:gridSpan w:val="6"/>
            <w:tcBorders>
              <w:top w:val="single" w:sz="4" w:space="0" w:color="auto"/>
              <w:left w:val="single" w:sz="4" w:space="0" w:color="auto"/>
              <w:bottom w:val="single" w:sz="4" w:space="0" w:color="auto"/>
              <w:right w:val="single" w:sz="4" w:space="0" w:color="auto"/>
            </w:tcBorders>
          </w:tcPr>
          <w:p w14:paraId="248AF874" w14:textId="77777777" w:rsidR="00E30A6D" w:rsidRPr="003B2883" w:rsidRDefault="00E30A6D" w:rsidP="00E30A6D">
            <w:pPr>
              <w:pStyle w:val="TAN"/>
              <w:rPr>
                <w:lang w:eastAsia="zh-CN"/>
              </w:rPr>
            </w:pPr>
            <w:r w:rsidRPr="003B2883">
              <w:t>NOTE 1:</w:t>
            </w:r>
            <w:r w:rsidRPr="003B2883">
              <w:tab/>
            </w:r>
            <w:r w:rsidRPr="003B2883">
              <w:rPr>
                <w:lang w:eastAsia="zh-CN"/>
              </w:rPr>
              <w:t xml:space="preserve">If the subscription is on behalf of another NF </w:t>
            </w:r>
            <w:r>
              <w:rPr>
                <w:lang w:eastAsia="zh-CN"/>
              </w:rPr>
              <w:t xml:space="preserve">and </w:t>
            </w:r>
            <w:r>
              <w:t xml:space="preserve">the NF service consumer has not indicated supporting of </w:t>
            </w:r>
            <w:r w:rsidRPr="00D53978">
              <w:t>IERSR</w:t>
            </w:r>
            <w:r w:rsidRPr="00D53978" w:rsidDel="00D53978">
              <w:t xml:space="preserve"> </w:t>
            </w:r>
            <w:r>
              <w:t xml:space="preserve">feature (see 6.2.8), </w:t>
            </w:r>
            <w:r w:rsidRPr="003B2883">
              <w:rPr>
                <w:lang w:eastAsia="zh-CN"/>
              </w:rPr>
              <w:t>then the reports attribute shall be absent.</w:t>
            </w:r>
          </w:p>
          <w:p w14:paraId="5FA600D1" w14:textId="026A417A" w:rsidR="00E30A6D" w:rsidRPr="003B2883" w:rsidRDefault="00E30A6D" w:rsidP="00E30A6D">
            <w:pPr>
              <w:pStyle w:val="TAL"/>
              <w:rPr>
                <w:noProof/>
              </w:rPr>
            </w:pPr>
            <w:r w:rsidRPr="003B2883">
              <w:rPr>
                <w:rFonts w:cs="Arial" w:hint="eastAsia"/>
                <w:szCs w:val="18"/>
              </w:rPr>
              <w:t>NOTE</w:t>
            </w:r>
            <w:r w:rsidRPr="003B2883">
              <w:rPr>
                <w:rFonts w:cs="Arial"/>
                <w:szCs w:val="18"/>
              </w:rPr>
              <w:t xml:space="preserve"> 2</w:t>
            </w:r>
            <w:r w:rsidRPr="003B2883">
              <w:rPr>
                <w:rFonts w:cs="Arial" w:hint="eastAsia"/>
                <w:szCs w:val="18"/>
              </w:rPr>
              <w:t>:</w:t>
            </w:r>
            <w:r w:rsidRPr="003B2883">
              <w:tab/>
              <w:t>3GPP TS 23.502 [3] specifies this attribute as "Subscription Correlation ID".</w:t>
            </w:r>
          </w:p>
        </w:tc>
      </w:tr>
    </w:tbl>
    <w:p w14:paraId="3954EBB1" w14:textId="77777777" w:rsidR="00E30A6D" w:rsidRDefault="00E30A6D" w:rsidP="009D7FEB"/>
    <w:p w14:paraId="185BC5A0" w14:textId="77777777" w:rsidR="00A457C9" w:rsidRDefault="00A457C9"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7F87AA" w14:textId="77777777" w:rsidR="00AE0D46" w:rsidRPr="003B2883" w:rsidRDefault="00AE0D46" w:rsidP="00AE0D46">
      <w:pPr>
        <w:pStyle w:val="Heading3"/>
      </w:pPr>
      <w:bookmarkStart w:id="743" w:name="_Toc25156518"/>
      <w:bookmarkStart w:id="744" w:name="_Toc34124823"/>
      <w:bookmarkStart w:id="745" w:name="_Toc43207952"/>
      <w:bookmarkStart w:id="746" w:name="_Toc49857425"/>
      <w:bookmarkStart w:id="747" w:name="_Toc56677268"/>
      <w:bookmarkStart w:id="748" w:name="_Toc56691791"/>
      <w:bookmarkStart w:id="749" w:name="_Toc56699055"/>
      <w:bookmarkStart w:id="750" w:name="_Toc89035311"/>
      <w:bookmarkStart w:id="751" w:name="_Toc89065109"/>
      <w:bookmarkStart w:id="752" w:name="_Toc89180408"/>
      <w:bookmarkStart w:id="753" w:name="_Toc97072093"/>
      <w:bookmarkStart w:id="754" w:name="_Toc120051498"/>
      <w:bookmarkStart w:id="755" w:name="_Toc168444523"/>
      <w:r w:rsidRPr="003B2883">
        <w:t>6.2.8</w:t>
      </w:r>
      <w:r w:rsidRPr="003B2883">
        <w:tab/>
        <w:t>Feature Negotiation</w:t>
      </w:r>
      <w:bookmarkEnd w:id="743"/>
      <w:bookmarkEnd w:id="744"/>
      <w:bookmarkEnd w:id="745"/>
      <w:bookmarkEnd w:id="746"/>
      <w:bookmarkEnd w:id="747"/>
      <w:bookmarkEnd w:id="748"/>
      <w:bookmarkEnd w:id="749"/>
      <w:bookmarkEnd w:id="750"/>
      <w:bookmarkEnd w:id="751"/>
      <w:bookmarkEnd w:id="752"/>
      <w:bookmarkEnd w:id="753"/>
      <w:bookmarkEnd w:id="754"/>
      <w:bookmarkEnd w:id="755"/>
    </w:p>
    <w:p w14:paraId="0A848676" w14:textId="77777777" w:rsidR="00AE0D46" w:rsidRPr="003B2883" w:rsidRDefault="00AE0D46" w:rsidP="00AE0D46">
      <w:pPr>
        <w:rPr>
          <w:lang w:val="en-US"/>
        </w:rPr>
      </w:pPr>
      <w:r w:rsidRPr="003B2883">
        <w:rPr>
          <w:lang w:val="en-US"/>
        </w:rPr>
        <w:t xml:space="preserve">The feature negotiation mechanism specified in </w:t>
      </w:r>
      <w:r>
        <w:rPr>
          <w:lang w:val="en-US"/>
        </w:rPr>
        <w:t>clause </w:t>
      </w:r>
      <w:r w:rsidRPr="003B2883">
        <w:rPr>
          <w:lang w:val="en-US"/>
        </w:rPr>
        <w:t>6.6 of</w:t>
      </w:r>
      <w:r>
        <w:rPr>
          <w:lang w:val="en-US"/>
        </w:rPr>
        <w:t xml:space="preserve"> 3GPP TS </w:t>
      </w:r>
      <w:r w:rsidRPr="003B2883">
        <w:rPr>
          <w:lang w:val="en-US"/>
        </w:rPr>
        <w:t>29.500</w:t>
      </w:r>
      <w:r>
        <w:rPr>
          <w:lang w:val="en-US"/>
        </w:rPr>
        <w:t> </w:t>
      </w:r>
      <w:r w:rsidRPr="003B2883">
        <w:rPr>
          <w:lang w:val="en-US"/>
        </w:rPr>
        <w:t xml:space="preserve">[4] shall be used to negotiate the features applicable between the AMF and the NF Service Consumer, for the </w:t>
      </w:r>
      <w:proofErr w:type="spellStart"/>
      <w:r w:rsidRPr="003B2883">
        <w:rPr>
          <w:lang w:val="en-US"/>
        </w:rPr>
        <w:t>Namf_EventExposure</w:t>
      </w:r>
      <w:proofErr w:type="spellEnd"/>
      <w:r w:rsidRPr="003B2883">
        <w:rPr>
          <w:lang w:val="en-US"/>
        </w:rPr>
        <w:t xml:space="preserve"> service, if any.</w:t>
      </w:r>
    </w:p>
    <w:p w14:paraId="19272088" w14:textId="77777777" w:rsidR="00AE0D46" w:rsidRPr="003B2883" w:rsidRDefault="00AE0D46" w:rsidP="00AE0D46">
      <w:pPr>
        <w:rPr>
          <w:lang w:val="en-US"/>
        </w:rPr>
      </w:pPr>
      <w:r w:rsidRPr="003B2883">
        <w:rPr>
          <w:lang w:val="en-US"/>
        </w:rPr>
        <w:t xml:space="preserve">The NF Service Consumer shall indicate the features it supports for the </w:t>
      </w:r>
      <w:proofErr w:type="spellStart"/>
      <w:r w:rsidRPr="003B2883">
        <w:rPr>
          <w:lang w:val="en-US"/>
        </w:rPr>
        <w:t>Namf_EventExposure</w:t>
      </w:r>
      <w:proofErr w:type="spellEnd"/>
      <w:r w:rsidRPr="003B2883">
        <w:rPr>
          <w:lang w:val="en-US"/>
        </w:rPr>
        <w:t xml:space="preserve"> service, if any, by including the </w:t>
      </w:r>
      <w:proofErr w:type="spellStart"/>
      <w:r w:rsidRPr="003B2883">
        <w:rPr>
          <w:lang w:val="en-US"/>
        </w:rPr>
        <w:t>supportedFeatures</w:t>
      </w:r>
      <w:proofErr w:type="spellEnd"/>
      <w:r w:rsidRPr="003B2883">
        <w:rPr>
          <w:lang w:val="en-US"/>
        </w:rPr>
        <w:t xml:space="preserve"> attribute in </w:t>
      </w:r>
      <w:r>
        <w:rPr>
          <w:lang w:val="en-US"/>
        </w:rPr>
        <w:t>content</w:t>
      </w:r>
      <w:r w:rsidRPr="003B2883">
        <w:rPr>
          <w:lang w:val="en-US"/>
        </w:rPr>
        <w:t xml:space="preserve"> of the HTTP Request Message for subscription resource creation.</w:t>
      </w:r>
    </w:p>
    <w:p w14:paraId="0D17B5B6" w14:textId="77777777" w:rsidR="00AE0D46" w:rsidRPr="003B2883" w:rsidRDefault="00AE0D46" w:rsidP="00AE0D46">
      <w:pPr>
        <w:rPr>
          <w:lang w:val="en-US"/>
        </w:rPr>
      </w:pPr>
      <w:r w:rsidRPr="003B2883">
        <w:rPr>
          <w:lang w:val="en-US"/>
        </w:rPr>
        <w:t xml:space="preserve">The AMF shall determine the supported features for the service operations as specified in </w:t>
      </w:r>
      <w:r>
        <w:rPr>
          <w:lang w:val="en-US"/>
        </w:rPr>
        <w:t>clause </w:t>
      </w:r>
      <w:r w:rsidRPr="003B2883">
        <w:rPr>
          <w:lang w:val="en-US"/>
        </w:rPr>
        <w:t>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w:t>
      </w:r>
      <w:proofErr w:type="spellStart"/>
      <w:r w:rsidRPr="003B2883">
        <w:rPr>
          <w:lang w:val="en-US"/>
        </w:rPr>
        <w:t>supportedFeatures</w:t>
      </w:r>
      <w:proofErr w:type="spellEnd"/>
      <w:r w:rsidRPr="003B2883">
        <w:rPr>
          <w:lang w:val="en-US"/>
        </w:rPr>
        <w:t xml:space="preserve"> attribute in </w:t>
      </w:r>
      <w:r>
        <w:rPr>
          <w:lang w:val="en-US"/>
        </w:rPr>
        <w:t>content</w:t>
      </w:r>
      <w:r w:rsidRPr="003B2883">
        <w:rPr>
          <w:lang w:val="en-US"/>
        </w:rPr>
        <w:t xml:space="preserve"> of the HTTP response for subscription resource creation.</w:t>
      </w:r>
    </w:p>
    <w:p w14:paraId="61A2B259" w14:textId="77777777" w:rsidR="00AE0D46" w:rsidRPr="003B2883" w:rsidRDefault="00AE0D46" w:rsidP="00AE0D46">
      <w:pPr>
        <w:rPr>
          <w:lang w:val="en-US"/>
        </w:rPr>
      </w:pPr>
      <w:r w:rsidRPr="003B2883">
        <w:rPr>
          <w:lang w:val="en-US"/>
        </w:rPr>
        <w:t xml:space="preserve">The syntax of the </w:t>
      </w:r>
      <w:proofErr w:type="spellStart"/>
      <w:r w:rsidRPr="003B2883">
        <w:rPr>
          <w:lang w:val="en-US"/>
        </w:rPr>
        <w:t>supportedFeatures</w:t>
      </w:r>
      <w:proofErr w:type="spellEnd"/>
      <w:r w:rsidRPr="003B2883">
        <w:rPr>
          <w:lang w:val="en-US"/>
        </w:rPr>
        <w:t xml:space="preserve"> attribute is defined in </w:t>
      </w:r>
      <w:r>
        <w:rPr>
          <w:lang w:val="en-US"/>
        </w:rPr>
        <w:t>clause </w:t>
      </w:r>
      <w:r w:rsidRPr="003B2883">
        <w:rPr>
          <w:lang w:val="en-US"/>
        </w:rPr>
        <w:t>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39A0F91E" w14:textId="77777777" w:rsidR="00AE0D46" w:rsidRPr="003B2883" w:rsidRDefault="00AE0D46" w:rsidP="00AE0D46">
      <w:pPr>
        <w:rPr>
          <w:lang w:val="en-US"/>
        </w:rPr>
      </w:pPr>
      <w:r w:rsidRPr="003B2883">
        <w:rPr>
          <w:lang w:val="en-US"/>
        </w:rPr>
        <w:t xml:space="preserve">The following features are defined for the </w:t>
      </w:r>
      <w:proofErr w:type="spellStart"/>
      <w:r w:rsidRPr="003B2883">
        <w:rPr>
          <w:lang w:val="en-US"/>
        </w:rPr>
        <w:t>Namf_EventExposure</w:t>
      </w:r>
      <w:proofErr w:type="spellEnd"/>
      <w:r w:rsidRPr="003B2883">
        <w:rPr>
          <w:lang w:val="en-US"/>
        </w:rPr>
        <w:t xml:space="preserve"> service:</w:t>
      </w:r>
    </w:p>
    <w:p w14:paraId="6F81C63E" w14:textId="77777777" w:rsidR="00AE0D46" w:rsidRPr="003B2883" w:rsidRDefault="00AE0D46" w:rsidP="00AE0D46">
      <w:pPr>
        <w:pStyle w:val="TH"/>
      </w:pPr>
      <w:r w:rsidRPr="003B2883">
        <w:lastRenderedPageBreak/>
        <w:t xml:space="preserve">Table 6.2.8-1: Features of </w:t>
      </w:r>
      <w:proofErr w:type="spellStart"/>
      <w:r w:rsidRPr="003B2883">
        <w:t>supportedFeatures</w:t>
      </w:r>
      <w:proofErr w:type="spellEnd"/>
      <w:r w:rsidRPr="003B2883">
        <w:t xml:space="preserve"> attribute used by </w:t>
      </w:r>
      <w:proofErr w:type="spellStart"/>
      <w:r w:rsidRPr="003B2883">
        <w:t>Namf_EventExposure</w:t>
      </w:r>
      <w:proofErr w:type="spellEnd"/>
      <w:r w:rsidRPr="003B2883">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AE0D46" w:rsidRPr="003B2883" w14:paraId="7DBAB6BC" w14:textId="77777777" w:rsidTr="00C52759">
        <w:trPr>
          <w:cantSplit/>
          <w:jc w:val="center"/>
        </w:trPr>
        <w:tc>
          <w:tcPr>
            <w:tcW w:w="993" w:type="dxa"/>
            <w:shd w:val="clear" w:color="auto" w:fill="BFBFBF"/>
          </w:tcPr>
          <w:p w14:paraId="609F2A43" w14:textId="77777777" w:rsidR="00AE0D46" w:rsidRPr="003B2883" w:rsidRDefault="00AE0D46" w:rsidP="00C52759">
            <w:pPr>
              <w:pStyle w:val="TAH"/>
            </w:pPr>
            <w:r w:rsidRPr="003B2883">
              <w:lastRenderedPageBreak/>
              <w:t>Feature Number</w:t>
            </w:r>
          </w:p>
        </w:tc>
        <w:tc>
          <w:tcPr>
            <w:tcW w:w="1063" w:type="dxa"/>
            <w:shd w:val="clear" w:color="auto" w:fill="BFBFBF"/>
          </w:tcPr>
          <w:p w14:paraId="5525425A" w14:textId="77777777" w:rsidR="00AE0D46" w:rsidRPr="003B2883" w:rsidRDefault="00AE0D46" w:rsidP="00C52759">
            <w:pPr>
              <w:pStyle w:val="TAH"/>
            </w:pPr>
            <w:r w:rsidRPr="003B2883">
              <w:t>Feature</w:t>
            </w:r>
          </w:p>
        </w:tc>
        <w:tc>
          <w:tcPr>
            <w:tcW w:w="639" w:type="dxa"/>
            <w:shd w:val="clear" w:color="auto" w:fill="BFBFBF"/>
          </w:tcPr>
          <w:p w14:paraId="116F53C2" w14:textId="77777777" w:rsidR="00AE0D46" w:rsidRPr="003B2883" w:rsidRDefault="00AE0D46" w:rsidP="00C52759">
            <w:pPr>
              <w:pStyle w:val="TAH"/>
            </w:pPr>
            <w:r w:rsidRPr="003B2883">
              <w:t>M/O</w:t>
            </w:r>
          </w:p>
        </w:tc>
        <w:tc>
          <w:tcPr>
            <w:tcW w:w="6520" w:type="dxa"/>
            <w:shd w:val="clear" w:color="auto" w:fill="BFBFBF"/>
          </w:tcPr>
          <w:p w14:paraId="76ED03E1" w14:textId="77777777" w:rsidR="00AE0D46" w:rsidRPr="003B2883" w:rsidRDefault="00AE0D46" w:rsidP="00C52759">
            <w:pPr>
              <w:pStyle w:val="TAH"/>
            </w:pPr>
            <w:r w:rsidRPr="003B2883">
              <w:t>Description</w:t>
            </w:r>
          </w:p>
        </w:tc>
      </w:tr>
      <w:tr w:rsidR="00AE0D46" w:rsidRPr="003B2883" w14:paraId="6D750C40" w14:textId="77777777" w:rsidTr="00C52759">
        <w:trPr>
          <w:cantSplit/>
          <w:jc w:val="center"/>
        </w:trPr>
        <w:tc>
          <w:tcPr>
            <w:tcW w:w="993" w:type="dxa"/>
          </w:tcPr>
          <w:p w14:paraId="7F014EFE" w14:textId="77777777" w:rsidR="00AE0D46" w:rsidRPr="003B2883" w:rsidRDefault="00AE0D46" w:rsidP="00C52759">
            <w:pPr>
              <w:pStyle w:val="TAC"/>
            </w:pPr>
            <w:r>
              <w:rPr>
                <w:rFonts w:hint="eastAsia"/>
                <w:lang w:eastAsia="zh-CN"/>
              </w:rPr>
              <w:t>1</w:t>
            </w:r>
          </w:p>
        </w:tc>
        <w:tc>
          <w:tcPr>
            <w:tcW w:w="1063" w:type="dxa"/>
          </w:tcPr>
          <w:p w14:paraId="70405A7C" w14:textId="77777777" w:rsidR="00AE0D46" w:rsidRPr="003B2883" w:rsidRDefault="00AE0D46" w:rsidP="00C52759">
            <w:pPr>
              <w:pStyle w:val="TAL"/>
              <w:rPr>
                <w:color w:val="FF0000"/>
              </w:rPr>
            </w:pPr>
            <w:r w:rsidRPr="00E90A48">
              <w:rPr>
                <w:rFonts w:hint="eastAsia"/>
                <w:lang w:eastAsia="zh-CN"/>
              </w:rPr>
              <w:t>E</w:t>
            </w:r>
            <w:r w:rsidRPr="00E90A48">
              <w:rPr>
                <w:lang w:eastAsia="zh-CN"/>
              </w:rPr>
              <w:t>NA</w:t>
            </w:r>
          </w:p>
        </w:tc>
        <w:tc>
          <w:tcPr>
            <w:tcW w:w="639" w:type="dxa"/>
          </w:tcPr>
          <w:p w14:paraId="6FDC3CC2" w14:textId="77777777" w:rsidR="00AE0D46" w:rsidRPr="003B2883" w:rsidRDefault="00AE0D46" w:rsidP="00C52759">
            <w:pPr>
              <w:pStyle w:val="TAC"/>
              <w:rPr>
                <w:color w:val="FF0000"/>
              </w:rPr>
            </w:pPr>
            <w:r w:rsidRPr="00E90A48">
              <w:rPr>
                <w:rFonts w:hint="eastAsia"/>
                <w:lang w:eastAsia="zh-CN"/>
              </w:rPr>
              <w:t>O</w:t>
            </w:r>
          </w:p>
        </w:tc>
        <w:tc>
          <w:tcPr>
            <w:tcW w:w="6520" w:type="dxa"/>
          </w:tcPr>
          <w:p w14:paraId="6F13C61A" w14:textId="77777777" w:rsidR="00AE0D46" w:rsidRPr="000B1450" w:rsidRDefault="00AE0D46" w:rsidP="00C52759">
            <w:pPr>
              <w:pStyle w:val="TAL"/>
            </w:pPr>
            <w:r w:rsidRPr="000B1450">
              <w:t>Enablers for Network Automation for 5G</w:t>
            </w:r>
          </w:p>
          <w:p w14:paraId="64A3B560" w14:textId="77777777" w:rsidR="00AE0D46" w:rsidRPr="000B1450" w:rsidRDefault="00AE0D46" w:rsidP="00C52759">
            <w:pPr>
              <w:pStyle w:val="TAL"/>
            </w:pPr>
          </w:p>
          <w:p w14:paraId="77720D4C" w14:textId="77777777" w:rsidR="00AE0D46" w:rsidRPr="003B2883" w:rsidRDefault="00AE0D46" w:rsidP="00C52759">
            <w:pPr>
              <w:pStyle w:val="TAL"/>
            </w:pPr>
            <w:r w:rsidRPr="00E67E59">
              <w:t>An AMF and an NF that support this feature shall support the procedures specified in 3GPP TS 23.288 [38].</w:t>
            </w:r>
          </w:p>
        </w:tc>
      </w:tr>
      <w:tr w:rsidR="00AE0D46" w:rsidRPr="003B2883" w14:paraId="6003B10F" w14:textId="77777777" w:rsidTr="00C52759">
        <w:trPr>
          <w:cantSplit/>
          <w:jc w:val="center"/>
        </w:trPr>
        <w:tc>
          <w:tcPr>
            <w:tcW w:w="993" w:type="dxa"/>
          </w:tcPr>
          <w:p w14:paraId="3E63E5F7" w14:textId="77777777" w:rsidR="00AE0D46" w:rsidRDefault="00AE0D46" w:rsidP="00C52759">
            <w:pPr>
              <w:pStyle w:val="TAC"/>
              <w:rPr>
                <w:lang w:eastAsia="zh-CN"/>
              </w:rPr>
            </w:pPr>
            <w:r>
              <w:rPr>
                <w:lang w:eastAsia="zh-CN"/>
              </w:rPr>
              <w:t>2</w:t>
            </w:r>
          </w:p>
        </w:tc>
        <w:tc>
          <w:tcPr>
            <w:tcW w:w="1063" w:type="dxa"/>
          </w:tcPr>
          <w:p w14:paraId="197A122B" w14:textId="77777777" w:rsidR="00AE0D46" w:rsidRPr="00E90A48" w:rsidRDefault="00AE0D46" w:rsidP="00C52759">
            <w:pPr>
              <w:pStyle w:val="TAL"/>
              <w:rPr>
                <w:lang w:eastAsia="zh-CN"/>
              </w:rPr>
            </w:pPr>
            <w:r>
              <w:rPr>
                <w:lang w:eastAsia="zh-CN"/>
              </w:rPr>
              <w:t>APRA</w:t>
            </w:r>
          </w:p>
        </w:tc>
        <w:tc>
          <w:tcPr>
            <w:tcW w:w="639" w:type="dxa"/>
          </w:tcPr>
          <w:p w14:paraId="7B17C280" w14:textId="77777777" w:rsidR="00AE0D46" w:rsidRPr="00E90A48" w:rsidRDefault="00AE0D46" w:rsidP="00C52759">
            <w:pPr>
              <w:pStyle w:val="TAC"/>
              <w:rPr>
                <w:lang w:eastAsia="zh-CN"/>
              </w:rPr>
            </w:pPr>
            <w:r>
              <w:rPr>
                <w:lang w:eastAsia="zh-CN"/>
              </w:rPr>
              <w:t>O</w:t>
            </w:r>
          </w:p>
        </w:tc>
        <w:tc>
          <w:tcPr>
            <w:tcW w:w="6520" w:type="dxa"/>
          </w:tcPr>
          <w:p w14:paraId="598DA242" w14:textId="77777777" w:rsidR="00AE0D46" w:rsidRDefault="00AE0D46" w:rsidP="00C52759">
            <w:pPr>
              <w:pStyle w:val="TAL"/>
            </w:pPr>
            <w:r>
              <w:t>Additional Presence Reporting Area</w:t>
            </w:r>
          </w:p>
          <w:p w14:paraId="29969E43" w14:textId="77777777" w:rsidR="00AE0D46" w:rsidRDefault="00AE0D46" w:rsidP="00C52759">
            <w:pPr>
              <w:pStyle w:val="TAL"/>
            </w:pPr>
          </w:p>
          <w:p w14:paraId="1242337B" w14:textId="77777777" w:rsidR="00AE0D46" w:rsidRDefault="00AE0D46" w:rsidP="00C52759">
            <w:pPr>
              <w:pStyle w:val="TAL"/>
            </w:pPr>
            <w:r>
              <w:t>An AMF that supports this feature shall support subscription of "PRESENCE_IN_AOI_REPORT" event with a Set of Core Network Predefined Presence Reporting Areas and generating event report including both PRA Set ID and additional PRA ID referring to an individual PRA in the Set.</w:t>
            </w:r>
          </w:p>
          <w:p w14:paraId="10BD9F92" w14:textId="77777777" w:rsidR="00AE0D46" w:rsidRDefault="00AE0D46" w:rsidP="00C52759">
            <w:pPr>
              <w:pStyle w:val="TAL"/>
            </w:pPr>
          </w:p>
          <w:p w14:paraId="559F6C1E" w14:textId="77777777" w:rsidR="00AE0D46" w:rsidRPr="000B1450" w:rsidRDefault="00AE0D46" w:rsidP="00C52759">
            <w:pPr>
              <w:pStyle w:val="TAL"/>
            </w:pPr>
            <w:r>
              <w:t>An NF service consumer that supports this feature shall support receiving "PRESENCE_IN_AOI_REPORT" event with additional PRA ID referring to an individual PRA in the Set.</w:t>
            </w:r>
          </w:p>
        </w:tc>
      </w:tr>
      <w:tr w:rsidR="00AE0D46" w:rsidRPr="003B2883" w14:paraId="4DC708D8" w14:textId="77777777" w:rsidTr="00C52759">
        <w:trPr>
          <w:cantSplit/>
          <w:jc w:val="center"/>
        </w:trPr>
        <w:tc>
          <w:tcPr>
            <w:tcW w:w="993" w:type="dxa"/>
          </w:tcPr>
          <w:p w14:paraId="08AC7773" w14:textId="77777777" w:rsidR="00AE0D46" w:rsidRDefault="00AE0D46" w:rsidP="00C52759">
            <w:pPr>
              <w:pStyle w:val="TAC"/>
              <w:rPr>
                <w:lang w:eastAsia="zh-CN"/>
              </w:rPr>
            </w:pPr>
            <w:r>
              <w:rPr>
                <w:lang w:eastAsia="zh-CN"/>
              </w:rPr>
              <w:t>3</w:t>
            </w:r>
          </w:p>
        </w:tc>
        <w:tc>
          <w:tcPr>
            <w:tcW w:w="1063" w:type="dxa"/>
          </w:tcPr>
          <w:p w14:paraId="5B6F38F0" w14:textId="77777777" w:rsidR="00AE0D46" w:rsidRDefault="00AE0D46" w:rsidP="00C52759">
            <w:pPr>
              <w:pStyle w:val="TAL"/>
              <w:rPr>
                <w:lang w:eastAsia="zh-CN"/>
              </w:rPr>
            </w:pPr>
            <w:r>
              <w:rPr>
                <w:lang w:eastAsia="zh-CN"/>
              </w:rPr>
              <w:t>ESSYNC</w:t>
            </w:r>
          </w:p>
        </w:tc>
        <w:tc>
          <w:tcPr>
            <w:tcW w:w="639" w:type="dxa"/>
          </w:tcPr>
          <w:p w14:paraId="54E837F0" w14:textId="77777777" w:rsidR="00AE0D46" w:rsidRDefault="00AE0D46" w:rsidP="00C52759">
            <w:pPr>
              <w:pStyle w:val="TAC"/>
              <w:rPr>
                <w:lang w:eastAsia="zh-CN"/>
              </w:rPr>
            </w:pPr>
            <w:r>
              <w:rPr>
                <w:lang w:eastAsia="zh-CN"/>
              </w:rPr>
              <w:t>O</w:t>
            </w:r>
          </w:p>
        </w:tc>
        <w:tc>
          <w:tcPr>
            <w:tcW w:w="6520" w:type="dxa"/>
          </w:tcPr>
          <w:p w14:paraId="6BB6C97A" w14:textId="77777777" w:rsidR="00AE0D46" w:rsidRDefault="00AE0D46" w:rsidP="00C52759">
            <w:pPr>
              <w:pStyle w:val="TAL"/>
            </w:pPr>
            <w:r>
              <w:t>Event Subscription Synchronization</w:t>
            </w:r>
          </w:p>
          <w:p w14:paraId="5E5C3E9C" w14:textId="77777777" w:rsidR="00AE0D46" w:rsidRDefault="00AE0D46" w:rsidP="00C52759">
            <w:pPr>
              <w:pStyle w:val="TAL"/>
            </w:pPr>
          </w:p>
          <w:p w14:paraId="13DAD917" w14:textId="77777777" w:rsidR="00AE0D46" w:rsidRDefault="00AE0D46" w:rsidP="00C52759">
            <w:pPr>
              <w:pStyle w:val="TAL"/>
            </w:pPr>
            <w:r>
              <w:t>An AMF and UDM that supports this feature shall support the event subscription synchronization procedure, as specified in clause 5.3.2.4.2.</w:t>
            </w:r>
          </w:p>
        </w:tc>
      </w:tr>
      <w:tr w:rsidR="00AE0D46" w:rsidRPr="003B2883" w14:paraId="5B2AA06E" w14:textId="77777777" w:rsidTr="00C52759">
        <w:trPr>
          <w:cantSplit/>
          <w:jc w:val="center"/>
        </w:trPr>
        <w:tc>
          <w:tcPr>
            <w:tcW w:w="993" w:type="dxa"/>
          </w:tcPr>
          <w:p w14:paraId="67AB16DD" w14:textId="77777777" w:rsidR="00AE0D46" w:rsidRDefault="00AE0D46" w:rsidP="00C52759">
            <w:pPr>
              <w:pStyle w:val="TAC"/>
              <w:rPr>
                <w:lang w:eastAsia="zh-CN"/>
              </w:rPr>
            </w:pPr>
            <w:r>
              <w:rPr>
                <w:lang w:eastAsia="zh-CN"/>
              </w:rPr>
              <w:t>4</w:t>
            </w:r>
          </w:p>
        </w:tc>
        <w:tc>
          <w:tcPr>
            <w:tcW w:w="1063" w:type="dxa"/>
          </w:tcPr>
          <w:p w14:paraId="299918AB" w14:textId="77777777" w:rsidR="00AE0D46" w:rsidRDefault="00AE0D46" w:rsidP="00C52759">
            <w:pPr>
              <w:pStyle w:val="TAL"/>
              <w:rPr>
                <w:lang w:eastAsia="zh-CN"/>
              </w:rPr>
            </w:pPr>
            <w:r>
              <w:t>ES3XX</w:t>
            </w:r>
          </w:p>
        </w:tc>
        <w:tc>
          <w:tcPr>
            <w:tcW w:w="639" w:type="dxa"/>
          </w:tcPr>
          <w:p w14:paraId="71541FAD" w14:textId="77777777" w:rsidR="00AE0D46" w:rsidRDefault="00AE0D46" w:rsidP="00C52759">
            <w:pPr>
              <w:pStyle w:val="TAC"/>
              <w:rPr>
                <w:lang w:eastAsia="zh-CN"/>
              </w:rPr>
            </w:pPr>
            <w:r>
              <w:t>M</w:t>
            </w:r>
          </w:p>
        </w:tc>
        <w:tc>
          <w:tcPr>
            <w:tcW w:w="6520" w:type="dxa"/>
          </w:tcPr>
          <w:p w14:paraId="43501B98" w14:textId="77777777" w:rsidR="00AE0D46" w:rsidRDefault="00AE0D46" w:rsidP="00C52759">
            <w:pPr>
              <w:pStyle w:val="TAL"/>
              <w:rPr>
                <w:lang w:val="en-US"/>
              </w:rPr>
            </w:pPr>
            <w:r>
              <w:rPr>
                <w:lang w:val="en-US"/>
              </w:rPr>
              <w:t>Extended Support of HTTP 307/308 redirection</w:t>
            </w:r>
          </w:p>
          <w:p w14:paraId="733F77D9" w14:textId="77777777" w:rsidR="00AE0D46" w:rsidRPr="00483836" w:rsidRDefault="00AE0D46" w:rsidP="00C52759">
            <w:pPr>
              <w:pStyle w:val="TAL"/>
              <w:rPr>
                <w:lang w:val="en-US"/>
              </w:rPr>
            </w:pPr>
          </w:p>
          <w:p w14:paraId="64E5B3AB" w14:textId="77777777" w:rsidR="00AE0D46" w:rsidRDefault="00AE0D46" w:rsidP="00C52759">
            <w:pPr>
              <w:pStyle w:val="TAL"/>
            </w:pPr>
            <w:r w:rsidRPr="00483836">
              <w:rPr>
                <w:lang w:val="en-US"/>
              </w:rPr>
              <w:t xml:space="preserve">An NF Service Consumer (e.g. </w:t>
            </w:r>
            <w:r>
              <w:rPr>
                <w:lang w:val="en-US"/>
              </w:rPr>
              <w:t>NEF</w:t>
            </w:r>
            <w:r w:rsidRPr="00483836">
              <w:rPr>
                <w:lang w:val="en-US"/>
              </w:rPr>
              <w:t xml:space="preserve">) that supports this feature shall support handling of HTTP 307/308 redirection for any service operation of the </w:t>
            </w:r>
            <w:proofErr w:type="spellStart"/>
            <w:r w:rsidRPr="003B2883">
              <w:t>Namf_EventExposure</w:t>
            </w:r>
            <w:proofErr w:type="spellEnd"/>
            <w:r w:rsidRPr="003B2883">
              <w:t xml:space="preserve"> </w:t>
            </w:r>
            <w:r w:rsidRPr="00483836">
              <w:rPr>
                <w:lang w:val="en-US"/>
              </w:rPr>
              <w:t>service. An NF Service Consumer that does not support this feature does only support HTTP redirection as specified for 3GPP Release</w:t>
            </w:r>
            <w:r>
              <w:rPr>
                <w:lang w:val="en-US"/>
              </w:rPr>
              <w:t> </w:t>
            </w:r>
            <w:r w:rsidRPr="00483836">
              <w:rPr>
                <w:lang w:val="en-US"/>
              </w:rPr>
              <w:t>15.</w:t>
            </w:r>
          </w:p>
        </w:tc>
      </w:tr>
      <w:tr w:rsidR="00AE0D46" w:rsidRPr="003B2883" w14:paraId="38847239" w14:textId="77777777" w:rsidTr="00C52759">
        <w:trPr>
          <w:cantSplit/>
          <w:jc w:val="center"/>
        </w:trPr>
        <w:tc>
          <w:tcPr>
            <w:tcW w:w="993" w:type="dxa"/>
          </w:tcPr>
          <w:p w14:paraId="0D5978BA" w14:textId="77777777" w:rsidR="00AE0D46" w:rsidRDefault="00AE0D46" w:rsidP="00C52759">
            <w:pPr>
              <w:pStyle w:val="TAC"/>
              <w:rPr>
                <w:lang w:eastAsia="zh-CN"/>
              </w:rPr>
            </w:pPr>
            <w:r>
              <w:rPr>
                <w:lang w:eastAsia="zh-CN"/>
              </w:rPr>
              <w:t>5</w:t>
            </w:r>
          </w:p>
        </w:tc>
        <w:tc>
          <w:tcPr>
            <w:tcW w:w="1063" w:type="dxa"/>
          </w:tcPr>
          <w:p w14:paraId="3C79261A" w14:textId="77777777" w:rsidR="00AE0D46" w:rsidRDefault="00AE0D46" w:rsidP="00C52759">
            <w:pPr>
              <w:pStyle w:val="TAL"/>
            </w:pPr>
            <w:r w:rsidRPr="00C53534">
              <w:t>IERSR</w:t>
            </w:r>
          </w:p>
        </w:tc>
        <w:tc>
          <w:tcPr>
            <w:tcW w:w="639" w:type="dxa"/>
          </w:tcPr>
          <w:p w14:paraId="0EB78592" w14:textId="77777777" w:rsidR="00AE0D46" w:rsidRDefault="00AE0D46" w:rsidP="00C52759">
            <w:pPr>
              <w:pStyle w:val="TAC"/>
            </w:pPr>
            <w:r>
              <w:rPr>
                <w:szCs w:val="22"/>
                <w:lang w:val="en-US" w:eastAsia="zh-CN"/>
              </w:rPr>
              <w:t>O</w:t>
            </w:r>
          </w:p>
        </w:tc>
        <w:tc>
          <w:tcPr>
            <w:tcW w:w="6520" w:type="dxa"/>
          </w:tcPr>
          <w:p w14:paraId="318BE883" w14:textId="77777777" w:rsidR="00AE0D46" w:rsidRDefault="00AE0D46" w:rsidP="00C52759">
            <w:pPr>
              <w:pStyle w:val="TAL"/>
              <w:rPr>
                <w:rFonts w:cs="Arial"/>
                <w:szCs w:val="18"/>
              </w:rPr>
            </w:pPr>
            <w:r w:rsidRPr="00C53534">
              <w:rPr>
                <w:rFonts w:cs="Arial"/>
                <w:szCs w:val="18"/>
              </w:rPr>
              <w:t>Immediate Event Report in Subscription Creation Response for Subscriptions on behalf of another NF</w:t>
            </w:r>
          </w:p>
          <w:p w14:paraId="5F63C573" w14:textId="77777777" w:rsidR="00AE0D46" w:rsidRDefault="00AE0D46" w:rsidP="00C52759">
            <w:pPr>
              <w:pStyle w:val="TAL"/>
              <w:rPr>
                <w:rFonts w:cs="Arial"/>
                <w:szCs w:val="18"/>
              </w:rPr>
            </w:pPr>
          </w:p>
          <w:p w14:paraId="119AC125" w14:textId="77777777" w:rsidR="00AE0D46" w:rsidRDefault="00AE0D46" w:rsidP="00C52759">
            <w:pPr>
              <w:pStyle w:val="TAL"/>
              <w:rPr>
                <w:rFonts w:cs="Arial"/>
                <w:szCs w:val="18"/>
              </w:rPr>
            </w:pPr>
            <w:r>
              <w:rPr>
                <w:rFonts w:cs="Arial"/>
                <w:szCs w:val="18"/>
              </w:rPr>
              <w:t xml:space="preserve">An NF consumer (e.g. UDM) supporting this feature shall be able to handle the immediate event reports in the Subscription Creation Response for </w:t>
            </w:r>
            <w:r w:rsidRPr="009376A3">
              <w:rPr>
                <w:rFonts w:cs="Arial"/>
                <w:szCs w:val="18"/>
              </w:rPr>
              <w:t>subscription</w:t>
            </w:r>
            <w:r>
              <w:rPr>
                <w:rFonts w:cs="Arial"/>
                <w:szCs w:val="18"/>
              </w:rPr>
              <w:t>s</w:t>
            </w:r>
            <w:r w:rsidRPr="009376A3">
              <w:rPr>
                <w:rFonts w:cs="Arial"/>
                <w:szCs w:val="18"/>
              </w:rPr>
              <w:t xml:space="preserve"> on behalf of another NF</w:t>
            </w:r>
            <w:r>
              <w:rPr>
                <w:rFonts w:cs="Arial"/>
                <w:szCs w:val="18"/>
              </w:rPr>
              <w:t>, as specified in clause 5.3.2.2.2.</w:t>
            </w:r>
          </w:p>
          <w:p w14:paraId="78F05F49" w14:textId="77777777" w:rsidR="00AE0D46" w:rsidRDefault="00AE0D46" w:rsidP="00C52759">
            <w:pPr>
              <w:pStyle w:val="TAL"/>
              <w:rPr>
                <w:lang w:val="en-US"/>
              </w:rPr>
            </w:pPr>
          </w:p>
        </w:tc>
      </w:tr>
      <w:tr w:rsidR="00AE0D46" w:rsidRPr="003B2883" w14:paraId="77DF006C" w14:textId="77777777" w:rsidTr="00C52759">
        <w:trPr>
          <w:cantSplit/>
          <w:jc w:val="center"/>
        </w:trPr>
        <w:tc>
          <w:tcPr>
            <w:tcW w:w="993" w:type="dxa"/>
          </w:tcPr>
          <w:p w14:paraId="4C1ED48A" w14:textId="77777777" w:rsidR="00AE0D46" w:rsidRDefault="00AE0D46" w:rsidP="00C52759">
            <w:pPr>
              <w:pStyle w:val="TAC"/>
              <w:rPr>
                <w:lang w:eastAsia="zh-CN"/>
              </w:rPr>
            </w:pPr>
            <w:r>
              <w:rPr>
                <w:lang w:eastAsia="zh-CN"/>
              </w:rPr>
              <w:t>6</w:t>
            </w:r>
          </w:p>
        </w:tc>
        <w:tc>
          <w:tcPr>
            <w:tcW w:w="1063" w:type="dxa"/>
          </w:tcPr>
          <w:p w14:paraId="55CC982F" w14:textId="77777777" w:rsidR="00AE0D46" w:rsidRDefault="00AE0D46" w:rsidP="00C52759">
            <w:pPr>
              <w:pStyle w:val="TAL"/>
              <w:rPr>
                <w:szCs w:val="22"/>
                <w:lang w:eastAsia="zh-CN"/>
              </w:rPr>
            </w:pPr>
            <w:proofErr w:type="spellStart"/>
            <w:r w:rsidRPr="00936C93">
              <w:rPr>
                <w:lang w:eastAsia="zh-CN"/>
              </w:rPr>
              <w:t>En</w:t>
            </w:r>
            <w:r w:rsidRPr="00936C93">
              <w:rPr>
                <w:rFonts w:hint="eastAsia"/>
                <w:lang w:eastAsia="zh-CN"/>
              </w:rPr>
              <w:t>e</w:t>
            </w:r>
            <w:r w:rsidRPr="00936C93">
              <w:rPr>
                <w:lang w:eastAsia="zh-CN"/>
              </w:rPr>
              <w:t>NA</w:t>
            </w:r>
            <w:proofErr w:type="spellEnd"/>
          </w:p>
        </w:tc>
        <w:tc>
          <w:tcPr>
            <w:tcW w:w="639" w:type="dxa"/>
          </w:tcPr>
          <w:p w14:paraId="24F72C0D" w14:textId="77777777" w:rsidR="00AE0D46" w:rsidRDefault="00AE0D46" w:rsidP="00C52759">
            <w:pPr>
              <w:pStyle w:val="TAC"/>
              <w:rPr>
                <w:szCs w:val="22"/>
                <w:lang w:val="en-US" w:eastAsia="zh-CN"/>
              </w:rPr>
            </w:pPr>
            <w:r>
              <w:rPr>
                <w:rFonts w:hint="eastAsia"/>
                <w:szCs w:val="22"/>
                <w:lang w:val="en-US" w:eastAsia="zh-CN"/>
              </w:rPr>
              <w:t>O</w:t>
            </w:r>
          </w:p>
        </w:tc>
        <w:tc>
          <w:tcPr>
            <w:tcW w:w="6520" w:type="dxa"/>
          </w:tcPr>
          <w:p w14:paraId="3961B48E" w14:textId="77777777" w:rsidR="00AE0D46" w:rsidRDefault="00AE0D46" w:rsidP="00C52759">
            <w:pPr>
              <w:pStyle w:val="TAL"/>
            </w:pPr>
            <w:r>
              <w:rPr>
                <w:rFonts w:hint="eastAsia"/>
                <w:lang w:eastAsia="zh-CN"/>
              </w:rPr>
              <w:t>E</w:t>
            </w:r>
            <w:r>
              <w:rPr>
                <w:lang w:eastAsia="zh-CN"/>
              </w:rPr>
              <w:t xml:space="preserve">nhancement of </w:t>
            </w:r>
            <w:r w:rsidRPr="000B1450">
              <w:t>Enablers for Network Automation for 5G</w:t>
            </w:r>
          </w:p>
          <w:p w14:paraId="74589083" w14:textId="77777777" w:rsidR="00AE0D46" w:rsidRDefault="00AE0D46" w:rsidP="00C52759">
            <w:pPr>
              <w:pStyle w:val="TAL"/>
            </w:pPr>
          </w:p>
          <w:p w14:paraId="04ACE522" w14:textId="77777777" w:rsidR="00AE0D46" w:rsidRDefault="00AE0D46" w:rsidP="00C52759">
            <w:pPr>
              <w:pStyle w:val="TAL"/>
              <w:rPr>
                <w:lang w:eastAsia="zh-CN"/>
              </w:rPr>
            </w:pPr>
            <w:r w:rsidRPr="00E67E59">
              <w:t xml:space="preserve">An AMF and an NF that support this feature shall support the </w:t>
            </w:r>
            <w:r>
              <w:t>enhancement of network data analytics</w:t>
            </w:r>
            <w:r w:rsidRPr="00E67E59">
              <w:t xml:space="preserve"> specified in 3GPP TS 23.288 [38].</w:t>
            </w:r>
          </w:p>
        </w:tc>
      </w:tr>
      <w:tr w:rsidR="00AE0D46" w:rsidRPr="003B2883" w14:paraId="00FD48EC" w14:textId="77777777" w:rsidTr="00C52759">
        <w:trPr>
          <w:cantSplit/>
          <w:jc w:val="center"/>
        </w:trPr>
        <w:tc>
          <w:tcPr>
            <w:tcW w:w="993" w:type="dxa"/>
          </w:tcPr>
          <w:p w14:paraId="41201C7B" w14:textId="77777777" w:rsidR="00AE0D46" w:rsidRDefault="00AE0D46" w:rsidP="00C52759">
            <w:pPr>
              <w:pStyle w:val="TAC"/>
              <w:rPr>
                <w:lang w:eastAsia="zh-CN"/>
              </w:rPr>
            </w:pPr>
            <w:r>
              <w:rPr>
                <w:lang w:eastAsia="zh-CN"/>
              </w:rPr>
              <w:t>7</w:t>
            </w:r>
          </w:p>
        </w:tc>
        <w:tc>
          <w:tcPr>
            <w:tcW w:w="1063" w:type="dxa"/>
          </w:tcPr>
          <w:p w14:paraId="07F16E3B" w14:textId="77777777" w:rsidR="00AE0D46" w:rsidRPr="00936C93" w:rsidRDefault="00AE0D46" w:rsidP="00C52759">
            <w:pPr>
              <w:pStyle w:val="TAL"/>
              <w:rPr>
                <w:lang w:eastAsia="zh-CN"/>
              </w:rPr>
            </w:pPr>
            <w:r>
              <w:rPr>
                <w:lang w:eastAsia="zh-CN"/>
              </w:rPr>
              <w:t>DGEM</w:t>
            </w:r>
          </w:p>
        </w:tc>
        <w:tc>
          <w:tcPr>
            <w:tcW w:w="639" w:type="dxa"/>
          </w:tcPr>
          <w:p w14:paraId="541E9537" w14:textId="77777777" w:rsidR="00AE0D46" w:rsidRDefault="00AE0D46" w:rsidP="00C52759">
            <w:pPr>
              <w:pStyle w:val="TAC"/>
              <w:rPr>
                <w:szCs w:val="22"/>
                <w:lang w:val="en-US" w:eastAsia="zh-CN"/>
              </w:rPr>
            </w:pPr>
            <w:r>
              <w:rPr>
                <w:szCs w:val="22"/>
                <w:lang w:val="en-US" w:eastAsia="zh-CN"/>
              </w:rPr>
              <w:t>O</w:t>
            </w:r>
          </w:p>
        </w:tc>
        <w:tc>
          <w:tcPr>
            <w:tcW w:w="6520" w:type="dxa"/>
          </w:tcPr>
          <w:p w14:paraId="344F3945" w14:textId="77777777" w:rsidR="00AE0D46" w:rsidRDefault="00AE0D46" w:rsidP="00C52759">
            <w:pPr>
              <w:pStyle w:val="TAL"/>
              <w:rPr>
                <w:lang w:eastAsia="zh-CN"/>
              </w:rPr>
            </w:pPr>
            <w:r>
              <w:rPr>
                <w:lang w:eastAsia="zh-CN"/>
              </w:rPr>
              <w:t>Dynamic Group-based Event Monitoring</w:t>
            </w:r>
          </w:p>
          <w:p w14:paraId="5E54E12F" w14:textId="77777777" w:rsidR="00AE0D46" w:rsidRDefault="00AE0D46" w:rsidP="00C52759">
            <w:pPr>
              <w:pStyle w:val="TAL"/>
              <w:rPr>
                <w:lang w:eastAsia="zh-CN"/>
              </w:rPr>
            </w:pPr>
          </w:p>
          <w:p w14:paraId="794FAF19" w14:textId="77777777" w:rsidR="00AE0D46" w:rsidRDefault="00AE0D46" w:rsidP="00C52759">
            <w:pPr>
              <w:pStyle w:val="TAL"/>
              <w:rPr>
                <w:lang w:eastAsia="zh-CN"/>
              </w:rPr>
            </w:pPr>
            <w:r>
              <w:rPr>
                <w:lang w:eastAsia="zh-CN"/>
              </w:rPr>
              <w:t>An AMF supporting this feature shall allow the NF consumer to remove or add list of group member UE(s) for a group-based event monitoring subscription (see clause 5.3.2.2.4).</w:t>
            </w:r>
          </w:p>
        </w:tc>
      </w:tr>
      <w:tr w:rsidR="00AE0D46" w:rsidRPr="003B2883" w14:paraId="026C7384" w14:textId="77777777" w:rsidTr="00C52759">
        <w:trPr>
          <w:cantSplit/>
          <w:jc w:val="center"/>
        </w:trPr>
        <w:tc>
          <w:tcPr>
            <w:tcW w:w="993" w:type="dxa"/>
          </w:tcPr>
          <w:p w14:paraId="0FE33C83" w14:textId="77777777" w:rsidR="00AE0D46" w:rsidRDefault="00AE0D46" w:rsidP="00C52759">
            <w:pPr>
              <w:pStyle w:val="TAC"/>
              <w:rPr>
                <w:lang w:eastAsia="zh-CN"/>
              </w:rPr>
            </w:pPr>
            <w:r>
              <w:rPr>
                <w:lang w:val="en-US" w:eastAsia="zh-CN"/>
              </w:rPr>
              <w:t>8</w:t>
            </w:r>
          </w:p>
        </w:tc>
        <w:tc>
          <w:tcPr>
            <w:tcW w:w="1063" w:type="dxa"/>
          </w:tcPr>
          <w:p w14:paraId="1B95189A" w14:textId="77777777" w:rsidR="00AE0D46" w:rsidRDefault="00AE0D46" w:rsidP="00C52759">
            <w:pPr>
              <w:pStyle w:val="TAL"/>
              <w:rPr>
                <w:lang w:eastAsia="zh-CN"/>
              </w:rPr>
            </w:pPr>
            <w:r>
              <w:rPr>
                <w:lang w:eastAsia="zh-CN"/>
              </w:rPr>
              <w:t>UARF</w:t>
            </w:r>
          </w:p>
        </w:tc>
        <w:tc>
          <w:tcPr>
            <w:tcW w:w="639" w:type="dxa"/>
          </w:tcPr>
          <w:p w14:paraId="41DD94F7" w14:textId="77777777" w:rsidR="00AE0D46" w:rsidRDefault="00AE0D46" w:rsidP="00C52759">
            <w:pPr>
              <w:pStyle w:val="TAC"/>
              <w:rPr>
                <w:szCs w:val="22"/>
                <w:lang w:val="en-US" w:eastAsia="zh-CN"/>
              </w:rPr>
            </w:pPr>
            <w:r>
              <w:rPr>
                <w:szCs w:val="22"/>
                <w:lang w:val="en-US" w:eastAsia="zh-CN"/>
              </w:rPr>
              <w:t>O</w:t>
            </w:r>
          </w:p>
        </w:tc>
        <w:tc>
          <w:tcPr>
            <w:tcW w:w="6520" w:type="dxa"/>
          </w:tcPr>
          <w:p w14:paraId="6CA88EB9" w14:textId="77777777" w:rsidR="00AE0D46" w:rsidRDefault="00AE0D46" w:rsidP="00C52759">
            <w:pPr>
              <w:pStyle w:val="TAL"/>
            </w:pPr>
            <w:r>
              <w:t>UEs in Area Report Filter</w:t>
            </w:r>
          </w:p>
          <w:p w14:paraId="19784034" w14:textId="77777777" w:rsidR="00AE0D46" w:rsidRDefault="00AE0D46" w:rsidP="00C52759">
            <w:pPr>
              <w:pStyle w:val="TAL"/>
            </w:pPr>
          </w:p>
          <w:p w14:paraId="3543BB12" w14:textId="77777777" w:rsidR="00AE0D46" w:rsidRDefault="00AE0D46" w:rsidP="00C52759">
            <w:pPr>
              <w:pStyle w:val="TAL"/>
              <w:rPr>
                <w:lang w:eastAsia="zh-CN"/>
              </w:rPr>
            </w:pPr>
            <w:r>
              <w:t xml:space="preserve">This feature indicates the support of enhanced filter for </w:t>
            </w:r>
            <w:r w:rsidRPr="003B2883">
              <w:t>UEs-In-Area-Report</w:t>
            </w:r>
            <w:r>
              <w:t xml:space="preserve"> event. When this feature is supported at the AMF, the </w:t>
            </w:r>
            <w:r w:rsidRPr="00B969C7">
              <w:t xml:space="preserve">AMF shall </w:t>
            </w:r>
            <w:r>
              <w:t xml:space="preserve">apply additional filters provided in </w:t>
            </w:r>
            <w:proofErr w:type="spellStart"/>
            <w:r>
              <w:rPr>
                <w:lang w:eastAsia="zh-CN"/>
              </w:rPr>
              <w:t>u</w:t>
            </w:r>
            <w:r w:rsidRPr="00467DFF">
              <w:rPr>
                <w:lang w:eastAsia="zh-CN"/>
              </w:rPr>
              <w:t>eInArea</w:t>
            </w:r>
            <w:r>
              <w:t>Filter</w:t>
            </w:r>
            <w:proofErr w:type="spellEnd"/>
            <w:r>
              <w:t xml:space="preserve"> IE</w:t>
            </w:r>
            <w:r w:rsidRPr="00A879B4">
              <w:t>.</w:t>
            </w:r>
          </w:p>
        </w:tc>
      </w:tr>
      <w:tr w:rsidR="00AE0D46" w:rsidRPr="003B2883" w14:paraId="69DD94B7" w14:textId="77777777" w:rsidTr="00C52759">
        <w:trPr>
          <w:cantSplit/>
          <w:jc w:val="center"/>
        </w:trPr>
        <w:tc>
          <w:tcPr>
            <w:tcW w:w="993" w:type="dxa"/>
          </w:tcPr>
          <w:p w14:paraId="1598377E" w14:textId="77777777" w:rsidR="00AE0D46" w:rsidRDefault="00AE0D46" w:rsidP="00C52759">
            <w:pPr>
              <w:pStyle w:val="TAC"/>
              <w:rPr>
                <w:lang w:val="en-US" w:eastAsia="zh-CN"/>
              </w:rPr>
            </w:pPr>
            <w:r>
              <w:rPr>
                <w:lang w:eastAsia="zh-CN"/>
              </w:rPr>
              <w:t>9</w:t>
            </w:r>
          </w:p>
        </w:tc>
        <w:tc>
          <w:tcPr>
            <w:tcW w:w="1063" w:type="dxa"/>
          </w:tcPr>
          <w:p w14:paraId="0B959A85" w14:textId="77777777" w:rsidR="00AE0D46" w:rsidRPr="00C53534" w:rsidRDefault="00AE0D46" w:rsidP="00C52759">
            <w:pPr>
              <w:pStyle w:val="TAL"/>
            </w:pPr>
            <w:r>
              <w:rPr>
                <w:rFonts w:hint="eastAsia"/>
                <w:szCs w:val="22"/>
                <w:lang w:eastAsia="zh-CN"/>
              </w:rPr>
              <w:t>M</w:t>
            </w:r>
            <w:r>
              <w:rPr>
                <w:szCs w:val="22"/>
                <w:lang w:eastAsia="zh-CN"/>
              </w:rPr>
              <w:t>PRA</w:t>
            </w:r>
          </w:p>
        </w:tc>
        <w:tc>
          <w:tcPr>
            <w:tcW w:w="639" w:type="dxa"/>
          </w:tcPr>
          <w:p w14:paraId="05559E36" w14:textId="77777777" w:rsidR="00AE0D46" w:rsidRDefault="00AE0D46" w:rsidP="00C52759">
            <w:pPr>
              <w:pStyle w:val="TAC"/>
              <w:rPr>
                <w:szCs w:val="22"/>
                <w:lang w:val="en-US" w:eastAsia="zh-CN"/>
              </w:rPr>
            </w:pPr>
            <w:r>
              <w:rPr>
                <w:rFonts w:hint="eastAsia"/>
                <w:szCs w:val="22"/>
                <w:lang w:val="en-US" w:eastAsia="zh-CN"/>
              </w:rPr>
              <w:t>O</w:t>
            </w:r>
          </w:p>
        </w:tc>
        <w:tc>
          <w:tcPr>
            <w:tcW w:w="6520" w:type="dxa"/>
          </w:tcPr>
          <w:p w14:paraId="40A33271" w14:textId="77777777" w:rsidR="00AE0D46" w:rsidRDefault="00AE0D46" w:rsidP="00C52759">
            <w:pPr>
              <w:pStyle w:val="TAL"/>
              <w:rPr>
                <w:lang w:eastAsia="zh-CN"/>
              </w:rPr>
            </w:pPr>
            <w:r>
              <w:rPr>
                <w:lang w:eastAsia="zh-CN"/>
              </w:rPr>
              <w:t>Map type PRA information</w:t>
            </w:r>
          </w:p>
          <w:p w14:paraId="4FD2F510" w14:textId="77777777" w:rsidR="00AE0D46" w:rsidRDefault="00AE0D46" w:rsidP="00C52759">
            <w:pPr>
              <w:pStyle w:val="TAL"/>
              <w:rPr>
                <w:lang w:eastAsia="zh-CN"/>
              </w:rPr>
            </w:pPr>
          </w:p>
          <w:p w14:paraId="6B1042BF" w14:textId="77777777" w:rsidR="00AE0D46" w:rsidRPr="00C53534" w:rsidRDefault="00AE0D46" w:rsidP="00C52759">
            <w:pPr>
              <w:pStyle w:val="TAL"/>
              <w:rPr>
                <w:rFonts w:cs="Arial"/>
                <w:szCs w:val="18"/>
              </w:rPr>
            </w:pPr>
            <w:r>
              <w:rPr>
                <w:lang w:eastAsia="zh-CN"/>
              </w:rPr>
              <w:t xml:space="preserve">Support of this feature implies support of map type </w:t>
            </w:r>
            <w:proofErr w:type="spellStart"/>
            <w:r>
              <w:t>p</w:t>
            </w:r>
            <w:r w:rsidRPr="00F11966">
              <w:t>resenceInfo</w:t>
            </w:r>
            <w:r>
              <w:t>List</w:t>
            </w:r>
            <w:proofErr w:type="spellEnd"/>
            <w:r>
              <w:t xml:space="preserve"> during subscription creation and support of </w:t>
            </w:r>
            <w:proofErr w:type="spellStart"/>
            <w:r>
              <w:rPr>
                <w:lang w:eastAsia="zh-CN"/>
              </w:rPr>
              <w:t>PresenceInfo</w:t>
            </w:r>
            <w:proofErr w:type="spellEnd"/>
            <w:r>
              <w:rPr>
                <w:lang w:eastAsia="zh-CN"/>
              </w:rPr>
              <w:t xml:space="preserve"> modification during </w:t>
            </w:r>
            <w:r>
              <w:t>subscription modification (see clauses </w:t>
            </w:r>
            <w:r w:rsidRPr="003B2883">
              <w:t>6.2.6.2.3</w:t>
            </w:r>
            <w:r>
              <w:t xml:space="preserve"> and 6.2.6.2.14).</w:t>
            </w:r>
          </w:p>
        </w:tc>
      </w:tr>
      <w:tr w:rsidR="00AE0D46" w:rsidRPr="003B2883" w14:paraId="21D44B31" w14:textId="77777777" w:rsidTr="00C52759">
        <w:trPr>
          <w:cantSplit/>
          <w:jc w:val="center"/>
        </w:trPr>
        <w:tc>
          <w:tcPr>
            <w:tcW w:w="993" w:type="dxa"/>
          </w:tcPr>
          <w:p w14:paraId="749F3015" w14:textId="77777777" w:rsidR="00AE0D46" w:rsidRDefault="00AE0D46" w:rsidP="00C52759">
            <w:pPr>
              <w:pStyle w:val="TAC"/>
              <w:rPr>
                <w:lang w:eastAsia="zh-CN"/>
              </w:rPr>
            </w:pPr>
            <w:r>
              <w:rPr>
                <w:lang w:val="en-US" w:eastAsia="zh-CN"/>
              </w:rPr>
              <w:t>10</w:t>
            </w:r>
          </w:p>
        </w:tc>
        <w:tc>
          <w:tcPr>
            <w:tcW w:w="1063" w:type="dxa"/>
          </w:tcPr>
          <w:p w14:paraId="1A047C49" w14:textId="77777777" w:rsidR="00AE0D46" w:rsidRDefault="00AE0D46" w:rsidP="00C52759">
            <w:pPr>
              <w:pStyle w:val="TAL"/>
              <w:rPr>
                <w:szCs w:val="22"/>
                <w:lang w:eastAsia="zh-CN"/>
              </w:rPr>
            </w:pPr>
            <w:r>
              <w:t>STEN</w:t>
            </w:r>
          </w:p>
        </w:tc>
        <w:tc>
          <w:tcPr>
            <w:tcW w:w="639" w:type="dxa"/>
          </w:tcPr>
          <w:p w14:paraId="3920AA4D" w14:textId="77777777" w:rsidR="00AE0D46" w:rsidRDefault="00AE0D46" w:rsidP="00C52759">
            <w:pPr>
              <w:pStyle w:val="TAC"/>
              <w:rPr>
                <w:szCs w:val="22"/>
                <w:lang w:val="en-US" w:eastAsia="zh-CN"/>
              </w:rPr>
            </w:pPr>
            <w:r>
              <w:rPr>
                <w:szCs w:val="22"/>
                <w:lang w:val="en-US" w:eastAsia="zh-CN"/>
              </w:rPr>
              <w:t>O</w:t>
            </w:r>
          </w:p>
        </w:tc>
        <w:tc>
          <w:tcPr>
            <w:tcW w:w="6520" w:type="dxa"/>
          </w:tcPr>
          <w:p w14:paraId="35322523" w14:textId="77777777" w:rsidR="00AE0D46" w:rsidRDefault="00AE0D46" w:rsidP="00C52759">
            <w:pPr>
              <w:pStyle w:val="TAL"/>
            </w:pPr>
            <w:r>
              <w:t>Subscription Termination Event Notification</w:t>
            </w:r>
          </w:p>
          <w:p w14:paraId="5FC78F66" w14:textId="77777777" w:rsidR="00AE0D46" w:rsidRDefault="00AE0D46" w:rsidP="00C52759">
            <w:pPr>
              <w:pStyle w:val="TAL"/>
            </w:pPr>
          </w:p>
          <w:p w14:paraId="05D5142D" w14:textId="77777777" w:rsidR="00AE0D46" w:rsidRDefault="00AE0D46" w:rsidP="00C52759">
            <w:pPr>
              <w:pStyle w:val="TAL"/>
            </w:pPr>
            <w:r>
              <w:t>An AMF supporting this feature shall support sending a notification to the NF consumer to inform that the AMF event subscription is terminated if requested by NF consumer; an NF consumer supporting this feature shall support processing the Subscription Termination Event Notification from the AMF, e.g. clean-up the local context for the indicated AMF event subscription.</w:t>
            </w:r>
          </w:p>
          <w:p w14:paraId="5A73A6D6" w14:textId="77777777" w:rsidR="00AE0D46" w:rsidRDefault="00AE0D46" w:rsidP="00C52759">
            <w:pPr>
              <w:pStyle w:val="TAL"/>
              <w:rPr>
                <w:lang w:eastAsia="zh-CN"/>
              </w:rPr>
            </w:pPr>
          </w:p>
        </w:tc>
      </w:tr>
      <w:tr w:rsidR="00AE0D46" w:rsidRPr="003B2883" w14:paraId="2D019E8F" w14:textId="77777777" w:rsidTr="00C52759">
        <w:trPr>
          <w:cantSplit/>
          <w:jc w:val="center"/>
        </w:trPr>
        <w:tc>
          <w:tcPr>
            <w:tcW w:w="993" w:type="dxa"/>
          </w:tcPr>
          <w:p w14:paraId="68555C68" w14:textId="77777777" w:rsidR="00AE0D46" w:rsidRDefault="00AE0D46" w:rsidP="00C52759">
            <w:pPr>
              <w:pStyle w:val="TAC"/>
              <w:rPr>
                <w:lang w:val="en-US" w:eastAsia="zh-CN"/>
              </w:rPr>
            </w:pPr>
            <w:r>
              <w:rPr>
                <w:lang w:val="en-US" w:eastAsia="zh-CN"/>
              </w:rPr>
              <w:t>11</w:t>
            </w:r>
          </w:p>
        </w:tc>
        <w:tc>
          <w:tcPr>
            <w:tcW w:w="1063" w:type="dxa"/>
          </w:tcPr>
          <w:p w14:paraId="2DC6F82B" w14:textId="77777777" w:rsidR="00AE0D46" w:rsidRDefault="00AE0D46" w:rsidP="00C52759">
            <w:pPr>
              <w:pStyle w:val="TAL"/>
            </w:pPr>
            <w:r w:rsidRPr="0084151D">
              <w:t>ENAPH3</w:t>
            </w:r>
          </w:p>
        </w:tc>
        <w:tc>
          <w:tcPr>
            <w:tcW w:w="639" w:type="dxa"/>
          </w:tcPr>
          <w:p w14:paraId="452B6329" w14:textId="77777777" w:rsidR="00AE0D46" w:rsidRDefault="00AE0D46" w:rsidP="00C52759">
            <w:pPr>
              <w:pStyle w:val="TAC"/>
              <w:rPr>
                <w:szCs w:val="22"/>
                <w:lang w:val="en-US" w:eastAsia="zh-CN"/>
              </w:rPr>
            </w:pPr>
            <w:r>
              <w:rPr>
                <w:szCs w:val="22"/>
                <w:lang w:val="en-US" w:eastAsia="zh-CN"/>
              </w:rPr>
              <w:t>O</w:t>
            </w:r>
          </w:p>
        </w:tc>
        <w:tc>
          <w:tcPr>
            <w:tcW w:w="6520" w:type="dxa"/>
          </w:tcPr>
          <w:p w14:paraId="2C87F80F" w14:textId="77777777" w:rsidR="00AE0D46" w:rsidRDefault="00AE0D46" w:rsidP="00C52759">
            <w:pPr>
              <w:pStyle w:val="TAL"/>
            </w:pPr>
            <w:r w:rsidRPr="000B1450">
              <w:t xml:space="preserve"> Enablers for Network Automation for 5G</w:t>
            </w:r>
            <w:r>
              <w:t>, Phase 3</w:t>
            </w:r>
          </w:p>
          <w:p w14:paraId="77441AF5" w14:textId="77777777" w:rsidR="00AE0D46" w:rsidRDefault="00AE0D46" w:rsidP="00C52759">
            <w:pPr>
              <w:pStyle w:val="TAL"/>
            </w:pPr>
          </w:p>
          <w:p w14:paraId="0ACB1C19" w14:textId="77777777" w:rsidR="00AE0D46" w:rsidRDefault="00AE0D46" w:rsidP="00C52759">
            <w:pPr>
              <w:pStyle w:val="TAL"/>
            </w:pPr>
            <w:r w:rsidRPr="00E67E59">
              <w:t xml:space="preserve">An AMF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[38].</w:t>
            </w:r>
          </w:p>
        </w:tc>
      </w:tr>
      <w:tr w:rsidR="00AE0D46" w:rsidRPr="003B2883" w14:paraId="3F006B05" w14:textId="77777777" w:rsidTr="00C52759">
        <w:trPr>
          <w:cantSplit/>
          <w:jc w:val="center"/>
        </w:trPr>
        <w:tc>
          <w:tcPr>
            <w:tcW w:w="993" w:type="dxa"/>
          </w:tcPr>
          <w:p w14:paraId="322CA59F" w14:textId="77777777" w:rsidR="00AE0D46" w:rsidRDefault="00AE0D46" w:rsidP="00C52759">
            <w:pPr>
              <w:pStyle w:val="TAC"/>
              <w:rPr>
                <w:lang w:val="en-US" w:eastAsia="zh-CN"/>
              </w:rPr>
            </w:pPr>
            <w:r>
              <w:rPr>
                <w:lang w:val="en-US" w:eastAsia="zh-CN"/>
              </w:rPr>
              <w:lastRenderedPageBreak/>
              <w:t>12</w:t>
            </w:r>
          </w:p>
        </w:tc>
        <w:tc>
          <w:tcPr>
            <w:tcW w:w="1063" w:type="dxa"/>
          </w:tcPr>
          <w:p w14:paraId="75DA9E26" w14:textId="77777777" w:rsidR="00AE0D46" w:rsidRPr="0084151D" w:rsidRDefault="00AE0D46" w:rsidP="00C52759">
            <w:pPr>
              <w:pStyle w:val="TAL"/>
            </w:pPr>
            <w:r>
              <w:t>AOIEF</w:t>
            </w:r>
          </w:p>
        </w:tc>
        <w:tc>
          <w:tcPr>
            <w:tcW w:w="639" w:type="dxa"/>
          </w:tcPr>
          <w:p w14:paraId="5EF20C64" w14:textId="77777777" w:rsidR="00AE0D46" w:rsidRDefault="00AE0D46" w:rsidP="00C52759">
            <w:pPr>
              <w:pStyle w:val="TAC"/>
              <w:rPr>
                <w:szCs w:val="22"/>
                <w:lang w:val="en-US" w:eastAsia="zh-CN"/>
              </w:rPr>
            </w:pPr>
            <w:r>
              <w:rPr>
                <w:szCs w:val="22"/>
                <w:lang w:val="en-US" w:eastAsia="zh-CN"/>
              </w:rPr>
              <w:t>O</w:t>
            </w:r>
          </w:p>
        </w:tc>
        <w:tc>
          <w:tcPr>
            <w:tcW w:w="6520" w:type="dxa"/>
          </w:tcPr>
          <w:p w14:paraId="06D24A73" w14:textId="77777777" w:rsidR="00AE0D46" w:rsidRDefault="00AE0D46" w:rsidP="00C52759">
            <w:pPr>
              <w:pStyle w:val="TAL"/>
            </w:pPr>
            <w:r>
              <w:t xml:space="preserve">AOI Event Filters specified in 3GPP Rel-18, e.g. for the support of </w:t>
            </w:r>
            <w:r w:rsidRPr="00A20FCF">
              <w:t>5G Timing Resiliency and TSC &amp; URLLC enhancements</w:t>
            </w:r>
            <w:r>
              <w:t>.</w:t>
            </w:r>
          </w:p>
          <w:p w14:paraId="4C7EC364" w14:textId="77777777" w:rsidR="00AE0D46" w:rsidRDefault="00AE0D46" w:rsidP="00C52759">
            <w:pPr>
              <w:pStyle w:val="TAL"/>
            </w:pPr>
          </w:p>
          <w:p w14:paraId="361AB436" w14:textId="77777777" w:rsidR="00AE0D46" w:rsidRDefault="00AE0D46" w:rsidP="00C52759">
            <w:pPr>
              <w:pStyle w:val="TAL"/>
            </w:pPr>
            <w:r>
              <w:t>An AMF supporting this feature shall support subscriptions to the Presence-In-AOI-Report event including:</w:t>
            </w:r>
          </w:p>
          <w:p w14:paraId="39805023" w14:textId="77777777" w:rsidR="00AE0D46" w:rsidRDefault="00AE0D46" w:rsidP="00C52759">
            <w:pPr>
              <w:pStyle w:val="TAL"/>
            </w:pPr>
            <w:r>
              <w:t xml:space="preserve">- the indication that the </w:t>
            </w:r>
            <w:proofErr w:type="spellStart"/>
            <w:r>
              <w:t>AoI</w:t>
            </w:r>
            <w:proofErr w:type="spellEnd"/>
            <w:r>
              <w:t xml:space="preserve"> may be adjusted based on the UE's Registration </w:t>
            </w:r>
            <w:proofErr w:type="gramStart"/>
            <w:r>
              <w:t>Area;</w:t>
            </w:r>
            <w:proofErr w:type="gramEnd"/>
          </w:p>
          <w:p w14:paraId="0A8F245D" w14:textId="77777777" w:rsidR="00AE0D46" w:rsidRDefault="00AE0D46" w:rsidP="00C52759">
            <w:pPr>
              <w:pStyle w:val="TAL"/>
            </w:pPr>
            <w:r>
              <w:t>- the "RAN timing synchronization status change event"; and</w:t>
            </w:r>
          </w:p>
          <w:p w14:paraId="3072A880" w14:textId="77777777" w:rsidR="00AE0D46" w:rsidRDefault="00AE0D46" w:rsidP="00C52759">
            <w:pPr>
              <w:pStyle w:val="TAL"/>
            </w:pPr>
            <w:r>
              <w:t xml:space="preserve">- the </w:t>
            </w:r>
            <w:proofErr w:type="spellStart"/>
            <w:r>
              <w:rPr>
                <w:lang w:eastAsia="zh-CN"/>
              </w:rPr>
              <w:t>notifyForSupiList</w:t>
            </w:r>
            <w:proofErr w:type="spellEnd"/>
            <w:r>
              <w:rPr>
                <w:lang w:eastAsia="zh-CN"/>
              </w:rPr>
              <w:t xml:space="preserve"> IE, the </w:t>
            </w:r>
            <w:proofErr w:type="spellStart"/>
            <w:r w:rsidRPr="00B83E22">
              <w:t>notifyFor</w:t>
            </w:r>
            <w:r>
              <w:t>Group</w:t>
            </w:r>
            <w:r w:rsidRPr="00B83E22">
              <w:t>List</w:t>
            </w:r>
            <w:proofErr w:type="spellEnd"/>
            <w:r>
              <w:rPr>
                <w:lang w:eastAsia="zh-CN"/>
              </w:rPr>
              <w:t xml:space="preserve"> and or the </w:t>
            </w:r>
            <w:proofErr w:type="spellStart"/>
            <w:r>
              <w:rPr>
                <w:lang w:eastAsia="zh-CN"/>
              </w:rPr>
              <w:t>notifyForSnssaiDnnList</w:t>
            </w:r>
            <w:proofErr w:type="spellEnd"/>
            <w:r>
              <w:rPr>
                <w:lang w:eastAsia="zh-CN"/>
              </w:rPr>
              <w:t xml:space="preserve"> IE and shall support </w:t>
            </w:r>
            <w:r w:rsidRPr="00B83E22">
              <w:t>notify</w:t>
            </w:r>
            <w:r>
              <w:t>ing</w:t>
            </w:r>
            <w:r w:rsidRPr="00B83E22">
              <w:t xml:space="preserve"> the NF service consumer about AOI events only if the event is for a UE belonging to the provided list of SUPIs</w:t>
            </w:r>
            <w:r>
              <w:t xml:space="preserve"> or Internal Groups and/or for a UE having a PDU session established with the provided DNN/S-NSSAI. See clause 5.3.1.</w:t>
            </w:r>
          </w:p>
          <w:p w14:paraId="39B7107D" w14:textId="77777777" w:rsidR="00AE0D46" w:rsidRPr="000B1450" w:rsidRDefault="00AE0D46" w:rsidP="00C52759">
            <w:pPr>
              <w:pStyle w:val="TAL"/>
            </w:pPr>
            <w:r>
              <w:t xml:space="preserve"> </w:t>
            </w:r>
          </w:p>
        </w:tc>
      </w:tr>
      <w:tr w:rsidR="00AE0D46" w:rsidRPr="003B2883" w14:paraId="182FFA00" w14:textId="77777777" w:rsidTr="00C52759">
        <w:trPr>
          <w:cantSplit/>
          <w:jc w:val="center"/>
        </w:trPr>
        <w:tc>
          <w:tcPr>
            <w:tcW w:w="993" w:type="dxa"/>
          </w:tcPr>
          <w:p w14:paraId="0E166FF8" w14:textId="77777777" w:rsidR="00AE0D46" w:rsidRDefault="00AE0D46" w:rsidP="00C52759">
            <w:pPr>
              <w:pStyle w:val="TAC"/>
              <w:rPr>
                <w:lang w:val="en-US" w:eastAsia="zh-CN"/>
              </w:rPr>
            </w:pPr>
            <w:r>
              <w:rPr>
                <w:lang w:val="en-US" w:eastAsia="zh-CN"/>
              </w:rPr>
              <w:t>13</w:t>
            </w:r>
          </w:p>
        </w:tc>
        <w:tc>
          <w:tcPr>
            <w:tcW w:w="1063" w:type="dxa"/>
          </w:tcPr>
          <w:p w14:paraId="0DD225B5" w14:textId="77777777" w:rsidR="00AE0D46" w:rsidRDefault="00AE0D46" w:rsidP="00C52759">
            <w:pPr>
              <w:pStyle w:val="TAL"/>
            </w:pPr>
            <w:r>
              <w:t>SAR</w:t>
            </w:r>
          </w:p>
        </w:tc>
        <w:tc>
          <w:tcPr>
            <w:tcW w:w="639" w:type="dxa"/>
          </w:tcPr>
          <w:p w14:paraId="51FD5576" w14:textId="77777777" w:rsidR="00AE0D46" w:rsidRDefault="00AE0D46" w:rsidP="00C52759">
            <w:pPr>
              <w:pStyle w:val="TAC"/>
              <w:rPr>
                <w:szCs w:val="22"/>
                <w:lang w:val="en-US" w:eastAsia="zh-CN"/>
              </w:rPr>
            </w:pPr>
            <w:r>
              <w:rPr>
                <w:rFonts w:hint="eastAsia"/>
                <w:szCs w:val="22"/>
                <w:lang w:val="en-US" w:eastAsia="zh-CN"/>
              </w:rPr>
              <w:t>O</w:t>
            </w:r>
          </w:p>
        </w:tc>
        <w:tc>
          <w:tcPr>
            <w:tcW w:w="6520" w:type="dxa"/>
          </w:tcPr>
          <w:p w14:paraId="7EC47F5B" w14:textId="77777777" w:rsidR="00AE0D46" w:rsidRDefault="00AE0D46" w:rsidP="00C52759">
            <w:pPr>
              <w:pStyle w:val="TAL"/>
              <w:rPr>
                <w:lang w:eastAsia="zh-CN"/>
              </w:rPr>
            </w:pPr>
            <w:r>
              <w:rPr>
                <w:rFonts w:hint="eastAsia"/>
                <w:lang w:eastAsia="zh-CN"/>
              </w:rPr>
              <w:t>S</w:t>
            </w:r>
            <w:r>
              <w:rPr>
                <w:lang w:eastAsia="zh-CN"/>
              </w:rPr>
              <w:t>lice Area Restriction.</w:t>
            </w:r>
          </w:p>
          <w:p w14:paraId="5356D10D" w14:textId="77777777" w:rsidR="00AE0D46" w:rsidRDefault="00AE0D46" w:rsidP="00C52759">
            <w:pPr>
              <w:pStyle w:val="TAL"/>
            </w:pPr>
          </w:p>
          <w:p w14:paraId="449EB777" w14:textId="77777777" w:rsidR="00AE0D46" w:rsidRDefault="00AE0D46" w:rsidP="00C52759">
            <w:pPr>
              <w:pStyle w:val="TAL"/>
              <w:rPr>
                <w:lang w:eastAsia="zh-CN"/>
              </w:rPr>
            </w:pPr>
            <w:r>
              <w:t>An AMF supporting this feature shall support to indicate</w:t>
            </w:r>
            <w:r>
              <w:rPr>
                <w:lang w:eastAsia="zh-CN"/>
              </w:rPr>
              <w:t xml:space="preserve"> whether the UE is </w:t>
            </w:r>
            <w:r w:rsidRPr="00F11966">
              <w:rPr>
                <w:lang w:eastAsia="zh-CN"/>
              </w:rPr>
              <w:t>inside or outside of</w:t>
            </w:r>
            <w:r>
              <w:rPr>
                <w:lang w:eastAsia="zh-CN"/>
              </w:rPr>
              <w:t xml:space="preserve"> the service area supporting an S-NSSAI for a PDU session associated with a partially allowed NSSAI or with a slice restricted to NS-</w:t>
            </w:r>
            <w:proofErr w:type="spellStart"/>
            <w:r>
              <w:rPr>
                <w:lang w:eastAsia="zh-CN"/>
              </w:rPr>
              <w:t>AoS</w:t>
            </w:r>
            <w:proofErr w:type="spellEnd"/>
            <w:r>
              <w:rPr>
                <w:lang w:eastAsia="zh-CN"/>
              </w:rPr>
              <w:t xml:space="preserve"> or whether the UE </w:t>
            </w:r>
            <w:r w:rsidRPr="00C34C8D">
              <w:rPr>
                <w:lang w:eastAsia="zh-CN"/>
              </w:rPr>
              <w:t>pre</w:t>
            </w:r>
            <w:r>
              <w:rPr>
                <w:lang w:eastAsia="zh-CN"/>
              </w:rPr>
              <w:t>sence in the reporting area is u</w:t>
            </w:r>
            <w:r w:rsidRPr="00C34C8D">
              <w:rPr>
                <w:lang w:eastAsia="zh-CN"/>
              </w:rPr>
              <w:t>nknown</w:t>
            </w:r>
            <w:r>
              <w:rPr>
                <w:rFonts w:hint="eastAsia"/>
                <w:lang w:eastAsia="zh-CN"/>
              </w:rPr>
              <w:t>.</w:t>
            </w:r>
          </w:p>
          <w:p w14:paraId="17F11E9C" w14:textId="77777777" w:rsidR="00AE0D46" w:rsidRDefault="00AE0D46" w:rsidP="00C52759">
            <w:pPr>
              <w:pStyle w:val="TAL"/>
            </w:pPr>
          </w:p>
        </w:tc>
      </w:tr>
      <w:tr w:rsidR="00AE0D46" w:rsidRPr="003B2883" w14:paraId="58ABE5B7" w14:textId="77777777" w:rsidTr="00C52759">
        <w:trPr>
          <w:cantSplit/>
          <w:jc w:val="center"/>
          <w:ins w:id="756" w:author="Bruno Landais" w:date="2024-06-21T11:57:00Z"/>
        </w:trPr>
        <w:tc>
          <w:tcPr>
            <w:tcW w:w="993" w:type="dxa"/>
          </w:tcPr>
          <w:p w14:paraId="71022643" w14:textId="322AB8ED" w:rsidR="00AE0D46" w:rsidRDefault="00AE0D46" w:rsidP="00C52759">
            <w:pPr>
              <w:pStyle w:val="TAC"/>
              <w:rPr>
                <w:ins w:id="757" w:author="Bruno Landais" w:date="2024-06-21T11:57:00Z"/>
                <w:lang w:val="en-US" w:eastAsia="zh-CN"/>
              </w:rPr>
            </w:pPr>
            <w:ins w:id="758" w:author="Bruno Landais" w:date="2024-06-21T11:57:00Z">
              <w:r>
                <w:rPr>
                  <w:lang w:val="en-US" w:eastAsia="zh-CN"/>
                </w:rPr>
                <w:t>X</w:t>
              </w:r>
            </w:ins>
          </w:p>
        </w:tc>
        <w:tc>
          <w:tcPr>
            <w:tcW w:w="1063" w:type="dxa"/>
          </w:tcPr>
          <w:p w14:paraId="7A82CAE7" w14:textId="0F3044F0" w:rsidR="00AE0D46" w:rsidRDefault="00AE0D46" w:rsidP="00C52759">
            <w:pPr>
              <w:pStyle w:val="TAL"/>
              <w:rPr>
                <w:ins w:id="759" w:author="Bruno Landais" w:date="2024-06-21T11:57:00Z"/>
              </w:rPr>
            </w:pPr>
            <w:ins w:id="760" w:author="Bruno Landais" w:date="2024-06-21T11:57:00Z">
              <w:r>
                <w:t>ASETSUB</w:t>
              </w:r>
            </w:ins>
          </w:p>
        </w:tc>
        <w:tc>
          <w:tcPr>
            <w:tcW w:w="639" w:type="dxa"/>
          </w:tcPr>
          <w:p w14:paraId="06AF0CB6" w14:textId="78CA53CD" w:rsidR="00AE0D46" w:rsidRDefault="00AE0D46" w:rsidP="00C52759">
            <w:pPr>
              <w:pStyle w:val="TAC"/>
              <w:rPr>
                <w:ins w:id="761" w:author="Bruno Landais" w:date="2024-06-21T11:57:00Z"/>
                <w:szCs w:val="22"/>
                <w:lang w:val="en-US" w:eastAsia="zh-CN"/>
              </w:rPr>
            </w:pPr>
            <w:ins w:id="762" w:author="Bruno Landais" w:date="2024-06-21T11:57:00Z">
              <w:r>
                <w:rPr>
                  <w:szCs w:val="22"/>
                  <w:lang w:val="en-US" w:eastAsia="zh-CN"/>
                </w:rPr>
                <w:t>O</w:t>
              </w:r>
            </w:ins>
          </w:p>
        </w:tc>
        <w:tc>
          <w:tcPr>
            <w:tcW w:w="6520" w:type="dxa"/>
          </w:tcPr>
          <w:p w14:paraId="12F5AAF3" w14:textId="2DB26714" w:rsidR="00AE0D46" w:rsidRDefault="00AE0D46" w:rsidP="00C52759">
            <w:pPr>
              <w:pStyle w:val="TAL"/>
              <w:rPr>
                <w:ins w:id="763" w:author="Bruno Landais" w:date="2024-06-21T11:57:00Z"/>
              </w:rPr>
            </w:pPr>
            <w:ins w:id="764" w:author="Bruno Landais" w:date="2024-06-21T11:57:00Z">
              <w:r>
                <w:t>AMF set level Bulk Subscription</w:t>
              </w:r>
            </w:ins>
          </w:p>
          <w:p w14:paraId="5A51B9DB" w14:textId="77777777" w:rsidR="00AE0D46" w:rsidRDefault="00AE0D46" w:rsidP="00C52759">
            <w:pPr>
              <w:pStyle w:val="TAL"/>
              <w:rPr>
                <w:ins w:id="765" w:author="Bruno Landais" w:date="2024-06-21T11:57:00Z"/>
              </w:rPr>
            </w:pPr>
          </w:p>
          <w:p w14:paraId="7265EF39" w14:textId="0573CA2A" w:rsidR="00AE0D46" w:rsidRDefault="00AE0D46" w:rsidP="00C52759">
            <w:pPr>
              <w:pStyle w:val="TAL"/>
              <w:rPr>
                <w:ins w:id="766" w:author="Bruno Landais" w:date="2024-06-21T11:57:00Z"/>
              </w:rPr>
            </w:pPr>
            <w:ins w:id="767" w:author="Bruno Landais" w:date="2024-06-21T11:57:00Z">
              <w:r>
                <w:t>An NF service consumer and an AM</w:t>
              </w:r>
            </w:ins>
            <w:ins w:id="768" w:author="Bruno Landais" w:date="2024-06-21T11:58:00Z">
              <w:r>
                <w:t>F supporting this feature shall support applying a bulk subscription</w:t>
              </w:r>
            </w:ins>
            <w:ins w:id="769" w:author="Bruno Landais" w:date="2024-06-21T14:28:00Z">
              <w:r w:rsidR="006E309C">
                <w:t xml:space="preserve"> targeting a group of UEs or Any UE</w:t>
              </w:r>
            </w:ins>
            <w:ins w:id="770" w:author="Bruno Landais" w:date="2024-06-21T11:58:00Z">
              <w:r>
                <w:t xml:space="preserve"> to the whole AMF set (see </w:t>
              </w:r>
            </w:ins>
            <w:ins w:id="771" w:author="Bruno Landais" w:date="2024-06-21T15:07:00Z">
              <w:r w:rsidR="002C1D49">
                <w:t>clause</w:t>
              </w:r>
            </w:ins>
            <w:ins w:id="772" w:author="Bruno Landais" w:date="2024-06-24T09:47:00Z">
              <w:r w:rsidR="00DC5886">
                <w:t>s</w:t>
              </w:r>
            </w:ins>
            <w:ins w:id="773" w:author="Bruno Landais" w:date="2024-06-21T15:07:00Z">
              <w:r w:rsidR="002C1D49">
                <w:t> 5.3.1.4.2</w:t>
              </w:r>
            </w:ins>
            <w:ins w:id="774" w:author="Bruno Landais" w:date="2024-06-24T09:47:00Z">
              <w:r w:rsidR="00DC5886">
                <w:t xml:space="preserve"> and 5.3.1.4.3</w:t>
              </w:r>
            </w:ins>
            <w:ins w:id="775" w:author="Bruno Landais" w:date="2024-06-21T11:58:00Z">
              <w:r>
                <w:t>).</w:t>
              </w:r>
            </w:ins>
          </w:p>
          <w:p w14:paraId="04876149" w14:textId="74CBAD05" w:rsidR="00AE0D46" w:rsidRDefault="00AE0D46" w:rsidP="00C52759">
            <w:pPr>
              <w:pStyle w:val="TAL"/>
              <w:rPr>
                <w:ins w:id="776" w:author="Bruno Landais" w:date="2024-06-21T11:57:00Z"/>
                <w:lang w:eastAsia="zh-CN"/>
              </w:rPr>
            </w:pPr>
          </w:p>
        </w:tc>
      </w:tr>
      <w:tr w:rsidR="00AE0D46" w:rsidRPr="003B2883" w14:paraId="1881EC60" w14:textId="77777777" w:rsidTr="00C52759">
        <w:trPr>
          <w:cantSplit/>
          <w:jc w:val="center"/>
        </w:trPr>
        <w:tc>
          <w:tcPr>
            <w:tcW w:w="9215" w:type="dxa"/>
            <w:gridSpan w:val="4"/>
          </w:tcPr>
          <w:p w14:paraId="039695BD" w14:textId="77777777" w:rsidR="00AE0D46" w:rsidRPr="003B2883" w:rsidRDefault="00AE0D46" w:rsidP="00C52759">
            <w:pPr>
              <w:pStyle w:val="TAL"/>
              <w:rPr>
                <w:bCs/>
              </w:rPr>
            </w:pPr>
            <w:r w:rsidRPr="003B2883">
              <w:t xml:space="preserve">Feature number: The order number of the feature within the </w:t>
            </w:r>
            <w:proofErr w:type="spellStart"/>
            <w:r w:rsidRPr="003B2883">
              <w:t>s</w:t>
            </w:r>
            <w:r w:rsidRPr="003B2883">
              <w:rPr>
                <w:bCs/>
              </w:rPr>
              <w:t>upportedFeatures</w:t>
            </w:r>
            <w:proofErr w:type="spellEnd"/>
            <w:r w:rsidRPr="003B2883">
              <w:rPr>
                <w:bCs/>
              </w:rPr>
              <w:t xml:space="preserve"> attribute (starting with 1).</w:t>
            </w:r>
          </w:p>
          <w:p w14:paraId="42FB2EEE" w14:textId="77777777" w:rsidR="00AE0D46" w:rsidRPr="003B2883" w:rsidRDefault="00AE0D46" w:rsidP="00C52759">
            <w:pPr>
              <w:pStyle w:val="TAL"/>
              <w:rPr>
                <w:bCs/>
              </w:rPr>
            </w:pPr>
            <w:r w:rsidRPr="003B2883">
              <w:rPr>
                <w:bCs/>
              </w:rPr>
              <w:t>Feature: A short name that can be used to refer to the bit and to the feature.</w:t>
            </w:r>
          </w:p>
          <w:p w14:paraId="39442DF0" w14:textId="77777777" w:rsidR="00AE0D46" w:rsidRPr="003B2883" w:rsidRDefault="00AE0D46" w:rsidP="00C52759">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07A322FD" w14:textId="77777777" w:rsidR="00AE0D46" w:rsidRPr="003B2883" w:rsidRDefault="00AE0D46" w:rsidP="00C52759">
            <w:pPr>
              <w:pStyle w:val="TAL"/>
            </w:pPr>
            <w:r w:rsidRPr="003B2883">
              <w:t>Description: A clear textual description of the feature.</w:t>
            </w:r>
          </w:p>
        </w:tc>
      </w:tr>
    </w:tbl>
    <w:p w14:paraId="3F0EF70E" w14:textId="77777777" w:rsidR="009D7FEB" w:rsidRDefault="009D7FEB" w:rsidP="009D7FEB">
      <w:pPr>
        <w:rPr>
          <w:noProof/>
        </w:rPr>
      </w:pPr>
    </w:p>
    <w:p w14:paraId="47E8D263" w14:textId="77777777" w:rsidR="00FF1806" w:rsidRDefault="00FF1806" w:rsidP="009D7FEB">
      <w:pPr>
        <w:rPr>
          <w:noProof/>
        </w:rPr>
      </w:pPr>
    </w:p>
    <w:p w14:paraId="78C1276B" w14:textId="77777777" w:rsidR="00FF1806" w:rsidRPr="003B2883" w:rsidRDefault="00FF1806" w:rsidP="00FF1806">
      <w:pPr>
        <w:pStyle w:val="Heading1"/>
      </w:pPr>
      <w:bookmarkStart w:id="777" w:name="_Toc25156616"/>
      <w:bookmarkStart w:id="778" w:name="_Toc34124921"/>
      <w:bookmarkStart w:id="779" w:name="_Toc43208057"/>
      <w:bookmarkStart w:id="780" w:name="_Toc49857524"/>
      <w:bookmarkStart w:id="781" w:name="_Toc56677370"/>
      <w:bookmarkStart w:id="782" w:name="_Toc56691893"/>
      <w:bookmarkStart w:id="783" w:name="_Toc56699157"/>
      <w:bookmarkStart w:id="784" w:name="_Toc89035526"/>
      <w:bookmarkStart w:id="785" w:name="_Toc89065325"/>
      <w:bookmarkStart w:id="786" w:name="_Toc89180626"/>
      <w:bookmarkStart w:id="787" w:name="_Toc97072321"/>
      <w:bookmarkStart w:id="788" w:name="_Toc120051737"/>
      <w:bookmarkStart w:id="789" w:name="_Toc168444776"/>
      <w:r w:rsidRPr="003B2883">
        <w:t>A.3</w:t>
      </w:r>
      <w:r w:rsidRPr="003B2883">
        <w:tab/>
      </w:r>
      <w:proofErr w:type="spellStart"/>
      <w:r w:rsidRPr="003B2883">
        <w:t>Namf_EventExposure</w:t>
      </w:r>
      <w:proofErr w:type="spellEnd"/>
      <w:r w:rsidRPr="003B2883">
        <w:t xml:space="preserve"> API</w:t>
      </w:r>
      <w:bookmarkEnd w:id="777"/>
      <w:bookmarkEnd w:id="778"/>
      <w:bookmarkEnd w:id="779"/>
      <w:bookmarkEnd w:id="780"/>
      <w:bookmarkEnd w:id="781"/>
      <w:bookmarkEnd w:id="782"/>
      <w:bookmarkEnd w:id="783"/>
      <w:bookmarkEnd w:id="784"/>
      <w:bookmarkEnd w:id="785"/>
      <w:bookmarkEnd w:id="786"/>
      <w:bookmarkEnd w:id="787"/>
      <w:bookmarkEnd w:id="788"/>
      <w:bookmarkEnd w:id="789"/>
    </w:p>
    <w:p w14:paraId="25121CC6" w14:textId="77777777" w:rsidR="00FF1806" w:rsidRDefault="00FF1806" w:rsidP="00FF1806">
      <w:pPr>
        <w:pStyle w:val="PL"/>
      </w:pPr>
      <w:r w:rsidRPr="003B2883">
        <w:t>openapi: 3.0.0</w:t>
      </w:r>
    </w:p>
    <w:p w14:paraId="42E696CB" w14:textId="77777777" w:rsidR="00FF1806" w:rsidRPr="003B2883" w:rsidRDefault="00FF1806" w:rsidP="00FF1806">
      <w:pPr>
        <w:pStyle w:val="PL"/>
      </w:pPr>
    </w:p>
    <w:p w14:paraId="1464C408" w14:textId="6FD9D90C" w:rsidR="00FF1806" w:rsidRDefault="00FF1806" w:rsidP="00FF1806">
      <w:pPr>
        <w:pStyle w:val="PL"/>
      </w:pPr>
      <w:r>
        <w:t>[…]</w:t>
      </w:r>
    </w:p>
    <w:p w14:paraId="5FEC53FB" w14:textId="77777777" w:rsidR="00FF1806" w:rsidRDefault="00FF1806" w:rsidP="00FF1806">
      <w:pPr>
        <w:pStyle w:val="PL"/>
      </w:pPr>
    </w:p>
    <w:p w14:paraId="7FC007D4" w14:textId="77777777" w:rsidR="00FF1806" w:rsidRDefault="00FF1806" w:rsidP="00FF1806">
      <w:pPr>
        <w:pStyle w:val="PL"/>
      </w:pPr>
      <w:r w:rsidRPr="003B2883">
        <w:t xml:space="preserve">    AmfEventSubscription:</w:t>
      </w:r>
    </w:p>
    <w:p w14:paraId="04F93DDD" w14:textId="77777777" w:rsidR="00FF1806" w:rsidRPr="003B2883" w:rsidRDefault="00FF1806" w:rsidP="00FF1806">
      <w:pPr>
        <w:pStyle w:val="PL"/>
      </w:pPr>
      <w:r>
        <w:t xml:space="preserve">      description: </w:t>
      </w:r>
      <w:r w:rsidRPr="003B2883">
        <w:rPr>
          <w:rFonts w:cs="Arial"/>
          <w:szCs w:val="18"/>
        </w:rPr>
        <w:t>Represents an individual event subscription resource on AMF</w:t>
      </w:r>
    </w:p>
    <w:p w14:paraId="68C705D9" w14:textId="77777777" w:rsidR="00FF1806" w:rsidRPr="003B2883" w:rsidRDefault="00FF1806" w:rsidP="00FF1806">
      <w:pPr>
        <w:pStyle w:val="PL"/>
      </w:pPr>
      <w:r w:rsidRPr="003B2883">
        <w:t xml:space="preserve">      type: object</w:t>
      </w:r>
    </w:p>
    <w:p w14:paraId="3638495F" w14:textId="77777777" w:rsidR="00FF1806" w:rsidRPr="003B2883" w:rsidRDefault="00FF1806" w:rsidP="00FF1806">
      <w:pPr>
        <w:pStyle w:val="PL"/>
      </w:pPr>
      <w:r w:rsidRPr="003B2883">
        <w:t xml:space="preserve">      properties:</w:t>
      </w:r>
    </w:p>
    <w:p w14:paraId="28639ECD" w14:textId="77777777" w:rsidR="00FF1806" w:rsidRPr="003B2883" w:rsidRDefault="00FF1806" w:rsidP="00FF1806">
      <w:pPr>
        <w:pStyle w:val="PL"/>
      </w:pPr>
      <w:r w:rsidRPr="003B2883">
        <w:t xml:space="preserve">        eventList:</w:t>
      </w:r>
    </w:p>
    <w:p w14:paraId="10CFD76C" w14:textId="77777777" w:rsidR="00FF1806" w:rsidRPr="003B2883" w:rsidRDefault="00FF1806" w:rsidP="00FF1806">
      <w:pPr>
        <w:pStyle w:val="PL"/>
      </w:pPr>
      <w:r w:rsidRPr="003B2883">
        <w:t xml:space="preserve">          type: array</w:t>
      </w:r>
    </w:p>
    <w:p w14:paraId="1087FF83" w14:textId="77777777" w:rsidR="00FF1806" w:rsidRPr="003B2883" w:rsidRDefault="00FF1806" w:rsidP="00FF1806">
      <w:pPr>
        <w:pStyle w:val="PL"/>
      </w:pPr>
      <w:r w:rsidRPr="003B2883">
        <w:t xml:space="preserve">          items:</w:t>
      </w:r>
    </w:p>
    <w:p w14:paraId="4C61FDAF" w14:textId="77777777" w:rsidR="00FF1806" w:rsidRPr="003B2883" w:rsidRDefault="00FF1806" w:rsidP="00FF1806">
      <w:pPr>
        <w:pStyle w:val="PL"/>
      </w:pPr>
      <w:r w:rsidRPr="003B2883">
        <w:t xml:space="preserve">            $ref: '#/components/schemas/AmfEvent'</w:t>
      </w:r>
    </w:p>
    <w:p w14:paraId="664E0C25" w14:textId="77777777" w:rsidR="00FF1806" w:rsidRPr="003B2883" w:rsidRDefault="00FF1806" w:rsidP="00FF1806">
      <w:pPr>
        <w:pStyle w:val="PL"/>
      </w:pPr>
      <w:r w:rsidRPr="003B2883">
        <w:t xml:space="preserve">          minItems: 1</w:t>
      </w:r>
    </w:p>
    <w:p w14:paraId="5B34E505" w14:textId="77777777" w:rsidR="00FF1806" w:rsidRPr="003B2883" w:rsidRDefault="00FF1806" w:rsidP="00FF1806">
      <w:pPr>
        <w:pStyle w:val="PL"/>
      </w:pPr>
      <w:r w:rsidRPr="003B2883">
        <w:t xml:space="preserve">        eventNotifyUri:</w:t>
      </w:r>
    </w:p>
    <w:p w14:paraId="1742DB24" w14:textId="77777777" w:rsidR="00FF1806" w:rsidRPr="003B2883" w:rsidRDefault="00FF1806" w:rsidP="00FF1806">
      <w:pPr>
        <w:pStyle w:val="PL"/>
      </w:pPr>
      <w:r w:rsidRPr="003B2883">
        <w:t xml:space="preserve">          $ref: 'TS29571_CommonData.yaml#/components/schemas/Uri'</w:t>
      </w:r>
    </w:p>
    <w:p w14:paraId="7ADDC440" w14:textId="77777777" w:rsidR="00FF1806" w:rsidRPr="003B2883" w:rsidRDefault="00FF1806" w:rsidP="00FF1806">
      <w:pPr>
        <w:pStyle w:val="PL"/>
      </w:pPr>
      <w:r w:rsidRPr="003B2883">
        <w:t xml:space="preserve">        notifyCorrelationId:</w:t>
      </w:r>
    </w:p>
    <w:p w14:paraId="28BEB2BA" w14:textId="77777777" w:rsidR="00FF1806" w:rsidRPr="003B2883" w:rsidRDefault="00FF1806" w:rsidP="00FF1806">
      <w:pPr>
        <w:pStyle w:val="PL"/>
      </w:pPr>
      <w:r w:rsidRPr="003B2883">
        <w:t xml:space="preserve">          type: string</w:t>
      </w:r>
    </w:p>
    <w:p w14:paraId="36DB5D91" w14:textId="77777777" w:rsidR="00FF1806" w:rsidRPr="003B2883" w:rsidRDefault="00FF1806" w:rsidP="00FF1806">
      <w:pPr>
        <w:pStyle w:val="PL"/>
      </w:pPr>
      <w:r w:rsidRPr="003B2883">
        <w:t xml:space="preserve">        nfId:</w:t>
      </w:r>
    </w:p>
    <w:p w14:paraId="18A14EE8" w14:textId="77777777" w:rsidR="00FF1806" w:rsidRPr="003B2883" w:rsidRDefault="00FF1806" w:rsidP="00FF1806">
      <w:pPr>
        <w:pStyle w:val="PL"/>
      </w:pPr>
      <w:r w:rsidRPr="003B2883">
        <w:t xml:space="preserve">          $ref: 'TS29571_CommonData.yaml#/components/schemas/NfInstanceId'</w:t>
      </w:r>
    </w:p>
    <w:p w14:paraId="7F5CDBD7" w14:textId="77777777" w:rsidR="00FF1806" w:rsidRPr="003B2883" w:rsidRDefault="00FF1806" w:rsidP="00FF1806">
      <w:pPr>
        <w:pStyle w:val="PL"/>
      </w:pPr>
      <w:r w:rsidRPr="003B2883">
        <w:t xml:space="preserve">        subsChangeNotifyUri:</w:t>
      </w:r>
    </w:p>
    <w:p w14:paraId="286AC4D6" w14:textId="77777777" w:rsidR="00FF1806" w:rsidRPr="003B2883" w:rsidRDefault="00FF1806" w:rsidP="00FF1806">
      <w:pPr>
        <w:pStyle w:val="PL"/>
      </w:pPr>
      <w:r w:rsidRPr="003B2883">
        <w:t xml:space="preserve">          $ref: 'TS29571_CommonData.yaml#/components/schemas/Uri'</w:t>
      </w:r>
    </w:p>
    <w:p w14:paraId="230E17CA" w14:textId="77777777" w:rsidR="00FF1806" w:rsidRPr="003B2883" w:rsidRDefault="00FF1806" w:rsidP="00FF1806">
      <w:pPr>
        <w:pStyle w:val="PL"/>
      </w:pPr>
      <w:r w:rsidRPr="003B2883">
        <w:t xml:space="preserve">        subsChangeNotifyCorrelationId:</w:t>
      </w:r>
    </w:p>
    <w:p w14:paraId="6EB37640" w14:textId="77777777" w:rsidR="00FF1806" w:rsidRPr="003B2883" w:rsidRDefault="00FF1806" w:rsidP="00FF1806">
      <w:pPr>
        <w:pStyle w:val="PL"/>
      </w:pPr>
      <w:r w:rsidRPr="003B2883">
        <w:t xml:space="preserve">          type: string</w:t>
      </w:r>
    </w:p>
    <w:p w14:paraId="75CC553B" w14:textId="77777777" w:rsidR="00FF1806" w:rsidRPr="003B2883" w:rsidRDefault="00FF1806" w:rsidP="00FF1806">
      <w:pPr>
        <w:pStyle w:val="PL"/>
      </w:pPr>
      <w:r w:rsidRPr="003B2883">
        <w:t xml:space="preserve">        supi:</w:t>
      </w:r>
    </w:p>
    <w:p w14:paraId="3AEEAC80" w14:textId="77777777" w:rsidR="00FF1806" w:rsidRPr="003B2883" w:rsidRDefault="00FF1806" w:rsidP="00FF1806">
      <w:pPr>
        <w:pStyle w:val="PL"/>
      </w:pPr>
      <w:r w:rsidRPr="003B2883">
        <w:t xml:space="preserve">          $ref: 'TS29571_CommonData.yaml#/components/schemas/Supi'</w:t>
      </w:r>
    </w:p>
    <w:p w14:paraId="715C6BE9" w14:textId="77777777" w:rsidR="00FF1806" w:rsidRPr="003B2883" w:rsidRDefault="00FF1806" w:rsidP="00FF1806">
      <w:pPr>
        <w:pStyle w:val="PL"/>
      </w:pPr>
      <w:r w:rsidRPr="003B2883">
        <w:t xml:space="preserve">        groupId:</w:t>
      </w:r>
    </w:p>
    <w:p w14:paraId="01A4B971" w14:textId="77777777" w:rsidR="00FF1806" w:rsidRDefault="00FF1806" w:rsidP="00FF1806">
      <w:pPr>
        <w:pStyle w:val="PL"/>
      </w:pPr>
      <w:r w:rsidRPr="003B2883">
        <w:t xml:space="preserve">          $ref: 'TS29571_CommonData.yaml#/components/schemas/GroupId'</w:t>
      </w:r>
    </w:p>
    <w:p w14:paraId="276AD7D4" w14:textId="77777777" w:rsidR="00FF1806" w:rsidRDefault="00FF1806" w:rsidP="00FF1806">
      <w:pPr>
        <w:pStyle w:val="PL"/>
      </w:pPr>
      <w:r w:rsidRPr="003B2883">
        <w:t xml:space="preserve">        </w:t>
      </w:r>
      <w:r>
        <w:t>excludeSupiList</w:t>
      </w:r>
      <w:r w:rsidRPr="003B2883">
        <w:t>:</w:t>
      </w:r>
    </w:p>
    <w:p w14:paraId="48E6A733" w14:textId="77777777" w:rsidR="00FF1806" w:rsidRDefault="00FF1806" w:rsidP="00FF1806">
      <w:pPr>
        <w:pStyle w:val="PL"/>
      </w:pPr>
      <w:r>
        <w:t xml:space="preserve">          type: array</w:t>
      </w:r>
    </w:p>
    <w:p w14:paraId="53A923EF" w14:textId="77777777" w:rsidR="00FF1806" w:rsidRPr="003B2883" w:rsidRDefault="00FF1806" w:rsidP="00FF1806">
      <w:pPr>
        <w:pStyle w:val="PL"/>
      </w:pPr>
      <w:r>
        <w:t xml:space="preserve">          items:</w:t>
      </w:r>
    </w:p>
    <w:p w14:paraId="1AD4663D" w14:textId="77777777" w:rsidR="00FF1806" w:rsidRDefault="00FF1806" w:rsidP="00FF1806">
      <w:pPr>
        <w:pStyle w:val="PL"/>
      </w:pPr>
      <w:r>
        <w:t xml:space="preserve">  </w:t>
      </w:r>
      <w:r w:rsidRPr="003B2883">
        <w:t xml:space="preserve">          $ref: 'TS29571_CommonData.yaml#/components/schemas/</w:t>
      </w:r>
      <w:r>
        <w:t>Supi</w:t>
      </w:r>
      <w:r w:rsidRPr="003B2883">
        <w:t>'</w:t>
      </w:r>
    </w:p>
    <w:p w14:paraId="6162E08A" w14:textId="77777777" w:rsidR="00FF1806" w:rsidRPr="003B2883" w:rsidRDefault="00FF1806" w:rsidP="00FF1806">
      <w:pPr>
        <w:pStyle w:val="PL"/>
      </w:pPr>
      <w:r>
        <w:t xml:space="preserve">          minItems: 1</w:t>
      </w:r>
    </w:p>
    <w:p w14:paraId="294CF8AF" w14:textId="77777777" w:rsidR="00FF1806" w:rsidRPr="003B2883" w:rsidRDefault="00FF1806" w:rsidP="00FF1806">
      <w:pPr>
        <w:pStyle w:val="PL"/>
      </w:pPr>
      <w:r w:rsidRPr="003B2883">
        <w:t xml:space="preserve">        </w:t>
      </w:r>
      <w:r>
        <w:t>excludeGpsiList</w:t>
      </w:r>
      <w:r w:rsidRPr="003B2883">
        <w:t>:</w:t>
      </w:r>
    </w:p>
    <w:p w14:paraId="08ED104B" w14:textId="77777777" w:rsidR="00FF1806" w:rsidRDefault="00FF1806" w:rsidP="00FF1806">
      <w:pPr>
        <w:pStyle w:val="PL"/>
      </w:pPr>
      <w:r>
        <w:t xml:space="preserve">          type: array</w:t>
      </w:r>
    </w:p>
    <w:p w14:paraId="0996C200" w14:textId="77777777" w:rsidR="00FF1806" w:rsidRPr="003B2883" w:rsidRDefault="00FF1806" w:rsidP="00FF1806">
      <w:pPr>
        <w:pStyle w:val="PL"/>
      </w:pPr>
      <w:r>
        <w:lastRenderedPageBreak/>
        <w:t xml:space="preserve">          items:</w:t>
      </w:r>
    </w:p>
    <w:p w14:paraId="779D28AD" w14:textId="77777777" w:rsidR="00FF1806" w:rsidRDefault="00FF1806" w:rsidP="00FF1806">
      <w:pPr>
        <w:pStyle w:val="PL"/>
      </w:pPr>
      <w:r>
        <w:t xml:space="preserve">  </w:t>
      </w:r>
      <w:r w:rsidRPr="003B2883">
        <w:t xml:space="preserve">          $ref: 'TS29571_CommonData.yaml#/components/schemas/</w:t>
      </w:r>
      <w:r>
        <w:t>Gpsi</w:t>
      </w:r>
      <w:r w:rsidRPr="003B2883">
        <w:t>'</w:t>
      </w:r>
    </w:p>
    <w:p w14:paraId="632E7B44" w14:textId="77777777" w:rsidR="00FF1806" w:rsidRDefault="00FF1806" w:rsidP="00FF1806">
      <w:pPr>
        <w:pStyle w:val="PL"/>
      </w:pPr>
      <w:r>
        <w:t xml:space="preserve">          minItems: 1</w:t>
      </w:r>
    </w:p>
    <w:p w14:paraId="093BDAD0" w14:textId="77777777" w:rsidR="00FF1806" w:rsidRDefault="00FF1806" w:rsidP="00FF1806">
      <w:pPr>
        <w:pStyle w:val="PL"/>
      </w:pPr>
      <w:r w:rsidRPr="003B2883">
        <w:t xml:space="preserve">        </w:t>
      </w:r>
      <w:r>
        <w:t>includeSupiList</w:t>
      </w:r>
      <w:r w:rsidRPr="003B2883">
        <w:t>:</w:t>
      </w:r>
    </w:p>
    <w:p w14:paraId="584621BF" w14:textId="77777777" w:rsidR="00FF1806" w:rsidRDefault="00FF1806" w:rsidP="00FF1806">
      <w:pPr>
        <w:pStyle w:val="PL"/>
      </w:pPr>
      <w:r>
        <w:t xml:space="preserve">          type: array</w:t>
      </w:r>
    </w:p>
    <w:p w14:paraId="15898178" w14:textId="77777777" w:rsidR="00FF1806" w:rsidRPr="003B2883" w:rsidRDefault="00FF1806" w:rsidP="00FF1806">
      <w:pPr>
        <w:pStyle w:val="PL"/>
      </w:pPr>
      <w:r>
        <w:t xml:space="preserve">          items:</w:t>
      </w:r>
    </w:p>
    <w:p w14:paraId="57388D58" w14:textId="77777777" w:rsidR="00FF1806" w:rsidRDefault="00FF1806" w:rsidP="00FF1806">
      <w:pPr>
        <w:pStyle w:val="PL"/>
      </w:pPr>
      <w:r>
        <w:t xml:space="preserve">  </w:t>
      </w:r>
      <w:r w:rsidRPr="003B2883">
        <w:t xml:space="preserve">          $ref: 'TS29571_CommonData.yaml#/components/schemas/</w:t>
      </w:r>
      <w:r>
        <w:t>Supi</w:t>
      </w:r>
      <w:r w:rsidRPr="003B2883">
        <w:t>'</w:t>
      </w:r>
    </w:p>
    <w:p w14:paraId="2F933E04" w14:textId="77777777" w:rsidR="00FF1806" w:rsidRPr="003B2883" w:rsidRDefault="00FF1806" w:rsidP="00FF1806">
      <w:pPr>
        <w:pStyle w:val="PL"/>
      </w:pPr>
      <w:r>
        <w:t xml:space="preserve">          minItems: 1</w:t>
      </w:r>
    </w:p>
    <w:p w14:paraId="3EBED926" w14:textId="77777777" w:rsidR="00FF1806" w:rsidRPr="003B2883" w:rsidRDefault="00FF1806" w:rsidP="00FF1806">
      <w:pPr>
        <w:pStyle w:val="PL"/>
      </w:pPr>
      <w:r w:rsidRPr="003B2883">
        <w:t xml:space="preserve">        </w:t>
      </w:r>
      <w:r>
        <w:t>includeGpsiList</w:t>
      </w:r>
      <w:r w:rsidRPr="003B2883">
        <w:t>:</w:t>
      </w:r>
    </w:p>
    <w:p w14:paraId="3A9D5B66" w14:textId="77777777" w:rsidR="00FF1806" w:rsidRDefault="00FF1806" w:rsidP="00FF1806">
      <w:pPr>
        <w:pStyle w:val="PL"/>
      </w:pPr>
      <w:r>
        <w:t xml:space="preserve">          type: array</w:t>
      </w:r>
    </w:p>
    <w:p w14:paraId="41C834AB" w14:textId="77777777" w:rsidR="00FF1806" w:rsidRPr="003B2883" w:rsidRDefault="00FF1806" w:rsidP="00FF1806">
      <w:pPr>
        <w:pStyle w:val="PL"/>
      </w:pPr>
      <w:r>
        <w:t xml:space="preserve">          items:</w:t>
      </w:r>
    </w:p>
    <w:p w14:paraId="38994B14" w14:textId="77777777" w:rsidR="00FF1806" w:rsidRDefault="00FF1806" w:rsidP="00FF1806">
      <w:pPr>
        <w:pStyle w:val="PL"/>
      </w:pPr>
      <w:r>
        <w:t xml:space="preserve">  </w:t>
      </w:r>
      <w:r w:rsidRPr="003B2883">
        <w:t xml:space="preserve">          $ref: 'TS29571_CommonData.yaml#/components/schemas/</w:t>
      </w:r>
      <w:r>
        <w:t>Gpsi</w:t>
      </w:r>
      <w:r w:rsidRPr="003B2883">
        <w:t>'</w:t>
      </w:r>
    </w:p>
    <w:p w14:paraId="6BE218A0" w14:textId="77777777" w:rsidR="00FF1806" w:rsidRPr="003B2883" w:rsidRDefault="00FF1806" w:rsidP="00FF1806">
      <w:pPr>
        <w:pStyle w:val="PL"/>
      </w:pPr>
      <w:r>
        <w:t xml:space="preserve">          minItems: 1</w:t>
      </w:r>
    </w:p>
    <w:p w14:paraId="5BD7B493" w14:textId="77777777" w:rsidR="00FF1806" w:rsidRPr="003B2883" w:rsidRDefault="00FF1806" w:rsidP="00FF1806">
      <w:pPr>
        <w:pStyle w:val="PL"/>
      </w:pPr>
      <w:r w:rsidRPr="003B2883">
        <w:t xml:space="preserve">        gpsi:</w:t>
      </w:r>
    </w:p>
    <w:p w14:paraId="7D374E61" w14:textId="77777777" w:rsidR="00FF1806" w:rsidRPr="003B2883" w:rsidRDefault="00FF1806" w:rsidP="00FF1806">
      <w:pPr>
        <w:pStyle w:val="PL"/>
      </w:pPr>
      <w:r w:rsidRPr="003B2883">
        <w:t xml:space="preserve">          $ref: 'TS29571_CommonData.yaml#/components/schemas/Gpsi'</w:t>
      </w:r>
    </w:p>
    <w:p w14:paraId="4DC6DD6B" w14:textId="77777777" w:rsidR="00FF1806" w:rsidRPr="003B2883" w:rsidRDefault="00FF1806" w:rsidP="00FF1806">
      <w:pPr>
        <w:pStyle w:val="PL"/>
      </w:pPr>
      <w:r w:rsidRPr="003B2883">
        <w:t xml:space="preserve">        pei:</w:t>
      </w:r>
    </w:p>
    <w:p w14:paraId="61292736" w14:textId="77777777" w:rsidR="00FF1806" w:rsidRPr="003B2883" w:rsidRDefault="00FF1806" w:rsidP="00FF1806">
      <w:pPr>
        <w:pStyle w:val="PL"/>
      </w:pPr>
      <w:r w:rsidRPr="003B2883">
        <w:t xml:space="preserve">          $ref: 'TS29571_CommonData.yaml#/components/schemas/Pei'</w:t>
      </w:r>
    </w:p>
    <w:p w14:paraId="02D23E8D" w14:textId="77777777" w:rsidR="00FF1806" w:rsidRPr="003B2883" w:rsidRDefault="00FF1806" w:rsidP="00FF1806">
      <w:pPr>
        <w:pStyle w:val="PL"/>
      </w:pPr>
      <w:r w:rsidRPr="003B2883">
        <w:t xml:space="preserve">        anyUE:</w:t>
      </w:r>
    </w:p>
    <w:p w14:paraId="56B66B55" w14:textId="77777777" w:rsidR="00FF1806" w:rsidRPr="003B2883" w:rsidRDefault="00FF1806" w:rsidP="00FF1806">
      <w:pPr>
        <w:pStyle w:val="PL"/>
      </w:pPr>
      <w:r w:rsidRPr="003B2883">
        <w:t xml:space="preserve">          type: boolean</w:t>
      </w:r>
    </w:p>
    <w:p w14:paraId="2F4079FE" w14:textId="77777777" w:rsidR="00FF1806" w:rsidRPr="003B2883" w:rsidRDefault="00FF1806" w:rsidP="00FF1806">
      <w:pPr>
        <w:pStyle w:val="PL"/>
      </w:pPr>
      <w:r w:rsidRPr="003B2883">
        <w:t xml:space="preserve">        options:</w:t>
      </w:r>
    </w:p>
    <w:p w14:paraId="5794D525" w14:textId="77777777" w:rsidR="00FF1806" w:rsidRDefault="00FF1806" w:rsidP="00FF1806">
      <w:pPr>
        <w:pStyle w:val="PL"/>
      </w:pPr>
      <w:r w:rsidRPr="003B2883">
        <w:t xml:space="preserve">          $ref: '#/components/schemas/AmfEventMode'</w:t>
      </w:r>
    </w:p>
    <w:p w14:paraId="03C1DE69" w14:textId="77777777" w:rsidR="00FF1806" w:rsidRPr="002E5CBA" w:rsidRDefault="00FF1806" w:rsidP="00FF1806">
      <w:pPr>
        <w:pStyle w:val="PL"/>
        <w:rPr>
          <w:lang w:val="en-US"/>
        </w:rPr>
      </w:pPr>
      <w:r w:rsidRPr="002E5CBA">
        <w:rPr>
          <w:lang w:val="en-US"/>
        </w:rPr>
        <w:t xml:space="preserve">        </w:t>
      </w:r>
      <w:r>
        <w:rPr>
          <w:lang w:val="en-US"/>
        </w:rPr>
        <w:t>sourceNfType</w:t>
      </w:r>
      <w:r w:rsidRPr="002E5CBA">
        <w:rPr>
          <w:lang w:val="en-US"/>
        </w:rPr>
        <w:t>:</w:t>
      </w:r>
    </w:p>
    <w:p w14:paraId="3F7E202F" w14:textId="77777777" w:rsidR="00FF1806" w:rsidRDefault="00FF1806" w:rsidP="00FF1806">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64A59432" w14:textId="77777777" w:rsidR="00FF1806" w:rsidRPr="003B2883" w:rsidRDefault="00FF1806" w:rsidP="00FF1806">
      <w:pPr>
        <w:pStyle w:val="PL"/>
      </w:pPr>
      <w:r w:rsidRPr="003B2883">
        <w:t xml:space="preserve">        </w:t>
      </w:r>
      <w:r>
        <w:t>termNotifyInd</w:t>
      </w:r>
      <w:r w:rsidRPr="003B2883">
        <w:t>:</w:t>
      </w:r>
    </w:p>
    <w:p w14:paraId="3F333C4C" w14:textId="77777777" w:rsidR="00FF1806" w:rsidRDefault="00FF1806" w:rsidP="00FF1806">
      <w:pPr>
        <w:pStyle w:val="PL"/>
        <w:rPr>
          <w:ins w:id="790" w:author="Bruno Landais" w:date="2024-06-21T15:10:00Z"/>
        </w:rPr>
      </w:pPr>
      <w:r w:rsidRPr="003B2883">
        <w:t xml:space="preserve">          type: boolean</w:t>
      </w:r>
    </w:p>
    <w:p w14:paraId="1734DE30" w14:textId="0AC438FB" w:rsidR="00FE5C89" w:rsidRDefault="00FE5C89" w:rsidP="00FE5C89">
      <w:pPr>
        <w:pStyle w:val="PL"/>
        <w:rPr>
          <w:ins w:id="791" w:author="Bruno Landais" w:date="2024-06-21T15:10:00Z"/>
          <w:lang w:eastAsia="zh-CN"/>
        </w:rPr>
      </w:pPr>
      <w:ins w:id="792" w:author="Bruno Landais" w:date="2024-06-21T15:10:00Z">
        <w:r>
          <w:rPr>
            <w:lang w:val="en-US"/>
          </w:rPr>
          <w:t xml:space="preserve">        </w:t>
        </w:r>
        <w:r w:rsidRPr="00FE5C89">
          <w:rPr>
            <w:lang w:val="en-US"/>
          </w:rPr>
          <w:t>amfSetLevelSubsPref</w:t>
        </w:r>
        <w:r>
          <w:rPr>
            <w:lang w:eastAsia="zh-CN"/>
          </w:rPr>
          <w:t>:</w:t>
        </w:r>
      </w:ins>
    </w:p>
    <w:p w14:paraId="623CA2F7" w14:textId="77777777" w:rsidR="00FE5C89" w:rsidRDefault="00FE5C89" w:rsidP="00FE5C89">
      <w:pPr>
        <w:pStyle w:val="PL"/>
        <w:rPr>
          <w:ins w:id="793" w:author="Bruno Landais" w:date="2024-06-21T15:10:00Z"/>
          <w:lang w:val="en-US"/>
        </w:rPr>
      </w:pPr>
      <w:ins w:id="794" w:author="Bruno Landais" w:date="2024-06-21T15:10:00Z">
        <w:r w:rsidRPr="000C2AC0">
          <w:rPr>
            <w:lang w:val="en-US"/>
          </w:rPr>
          <w:t xml:space="preserve">          type: boolean</w:t>
        </w:r>
      </w:ins>
    </w:p>
    <w:p w14:paraId="4B44BB2A" w14:textId="77777777" w:rsidR="00FE5C89" w:rsidRDefault="00FE5C89" w:rsidP="00FE5C89">
      <w:pPr>
        <w:pStyle w:val="PL"/>
        <w:rPr>
          <w:ins w:id="795" w:author="Bruno Landais" w:date="2024-06-21T15:10:00Z"/>
          <w:lang w:val="en-US"/>
        </w:rPr>
      </w:pPr>
      <w:ins w:id="796" w:author="Bruno Landais" w:date="2024-06-21T15:10:00Z">
        <w:r w:rsidRPr="000C2AC0">
          <w:rPr>
            <w:lang w:val="en-US"/>
          </w:rPr>
          <w:t xml:space="preserve">          </w:t>
        </w:r>
        <w:r>
          <w:rPr>
            <w:lang w:val="en-US"/>
          </w:rPr>
          <w:t>enum:</w:t>
        </w:r>
      </w:ins>
    </w:p>
    <w:p w14:paraId="51E72329" w14:textId="7CACAE55" w:rsidR="00FE5C89" w:rsidRPr="00FE5C89" w:rsidRDefault="00FE5C89" w:rsidP="00FF1806">
      <w:pPr>
        <w:pStyle w:val="PL"/>
        <w:rPr>
          <w:lang w:val="en-US"/>
        </w:rPr>
      </w:pPr>
      <w:ins w:id="797" w:author="Bruno Landais" w:date="2024-06-21T15:10:00Z">
        <w:r w:rsidRPr="000C2AC0">
          <w:rPr>
            <w:lang w:val="en-US"/>
          </w:rPr>
          <w:t xml:space="preserve">          </w:t>
        </w:r>
        <w:r w:rsidRPr="00690A26">
          <w:t xml:space="preserve">  </w:t>
        </w:r>
        <w:r>
          <w:rPr>
            <w:lang w:val="en-US"/>
          </w:rPr>
          <w:t>- true</w:t>
        </w:r>
      </w:ins>
    </w:p>
    <w:p w14:paraId="2B9D0C4C" w14:textId="77777777" w:rsidR="00FF1806" w:rsidRPr="003B2883" w:rsidRDefault="00FF1806" w:rsidP="00FF1806">
      <w:pPr>
        <w:pStyle w:val="PL"/>
      </w:pPr>
      <w:r w:rsidRPr="003B2883">
        <w:t xml:space="preserve">      required:</w:t>
      </w:r>
    </w:p>
    <w:p w14:paraId="42ED8D89" w14:textId="77777777" w:rsidR="00FF1806" w:rsidRPr="003B2883" w:rsidRDefault="00FF1806" w:rsidP="00FF1806">
      <w:pPr>
        <w:pStyle w:val="PL"/>
      </w:pPr>
      <w:r w:rsidRPr="003B2883">
        <w:t xml:space="preserve">        - eventList</w:t>
      </w:r>
    </w:p>
    <w:p w14:paraId="2E5B9703" w14:textId="77777777" w:rsidR="00FF1806" w:rsidRPr="003B2883" w:rsidRDefault="00FF1806" w:rsidP="00FF1806">
      <w:pPr>
        <w:pStyle w:val="PL"/>
      </w:pPr>
      <w:r w:rsidRPr="003B2883">
        <w:t xml:space="preserve">        - eventNotifyUri</w:t>
      </w:r>
    </w:p>
    <w:p w14:paraId="0ABD2A8E" w14:textId="77777777" w:rsidR="00FF1806" w:rsidRPr="003B2883" w:rsidRDefault="00FF1806" w:rsidP="00FF1806">
      <w:pPr>
        <w:pStyle w:val="PL"/>
      </w:pPr>
      <w:r w:rsidRPr="003B2883">
        <w:t xml:space="preserve">        - notifyCorrelationId</w:t>
      </w:r>
    </w:p>
    <w:p w14:paraId="1616429C" w14:textId="77777777" w:rsidR="00FF1806" w:rsidRPr="003B2883" w:rsidRDefault="00FF1806" w:rsidP="00FF1806">
      <w:pPr>
        <w:pStyle w:val="PL"/>
      </w:pPr>
      <w:r w:rsidRPr="003B2883">
        <w:t xml:space="preserve">        - nfId</w:t>
      </w:r>
    </w:p>
    <w:p w14:paraId="01865268" w14:textId="77777777" w:rsidR="00FF1806" w:rsidRDefault="00FF1806" w:rsidP="009D7FEB">
      <w:pPr>
        <w:rPr>
          <w:noProof/>
        </w:rPr>
      </w:pPr>
    </w:p>
    <w:p w14:paraId="20E32B24" w14:textId="77777777" w:rsidR="00FF1806" w:rsidRDefault="00FF1806" w:rsidP="00FF1806">
      <w:pPr>
        <w:pStyle w:val="PL"/>
      </w:pPr>
      <w:r>
        <w:t>[…]</w:t>
      </w:r>
    </w:p>
    <w:p w14:paraId="3E8F775E" w14:textId="77777777" w:rsidR="00FF1806" w:rsidRDefault="00FF1806" w:rsidP="009D7FEB">
      <w:pPr>
        <w:rPr>
          <w:noProof/>
        </w:rPr>
      </w:pPr>
    </w:p>
    <w:p w14:paraId="295AE018" w14:textId="77777777" w:rsidR="00FF1806" w:rsidRDefault="00FF1806" w:rsidP="00FF1806">
      <w:pPr>
        <w:pStyle w:val="PL"/>
      </w:pPr>
      <w:r w:rsidRPr="003B2883">
        <w:t xml:space="preserve">    AmfCreatedEventSubscription:</w:t>
      </w:r>
    </w:p>
    <w:p w14:paraId="1E53D15C" w14:textId="77777777" w:rsidR="00FF1806" w:rsidRPr="003B2883" w:rsidRDefault="00FF1806" w:rsidP="00FF1806">
      <w:pPr>
        <w:pStyle w:val="PL"/>
      </w:pPr>
      <w:r>
        <w:t xml:space="preserve">      description: Data within a create AMF event subscription response</w:t>
      </w:r>
    </w:p>
    <w:p w14:paraId="10938BB2" w14:textId="77777777" w:rsidR="00FF1806" w:rsidRPr="003B2883" w:rsidRDefault="00FF1806" w:rsidP="00FF1806">
      <w:pPr>
        <w:pStyle w:val="PL"/>
      </w:pPr>
      <w:r w:rsidRPr="003B2883">
        <w:t xml:space="preserve">      type: object</w:t>
      </w:r>
    </w:p>
    <w:p w14:paraId="0762D3E8" w14:textId="77777777" w:rsidR="00FF1806" w:rsidRPr="003B2883" w:rsidRDefault="00FF1806" w:rsidP="00FF1806">
      <w:pPr>
        <w:pStyle w:val="PL"/>
      </w:pPr>
      <w:r w:rsidRPr="003B2883">
        <w:t xml:space="preserve">      properties:</w:t>
      </w:r>
    </w:p>
    <w:p w14:paraId="75680D25" w14:textId="77777777" w:rsidR="00FF1806" w:rsidRPr="003B2883" w:rsidRDefault="00FF1806" w:rsidP="00FF1806">
      <w:pPr>
        <w:pStyle w:val="PL"/>
      </w:pPr>
      <w:r w:rsidRPr="003B2883">
        <w:t xml:space="preserve">        subscription:</w:t>
      </w:r>
    </w:p>
    <w:p w14:paraId="33CD488B" w14:textId="77777777" w:rsidR="00FF1806" w:rsidRPr="003B2883" w:rsidRDefault="00FF1806" w:rsidP="00FF1806">
      <w:pPr>
        <w:pStyle w:val="PL"/>
      </w:pPr>
      <w:r w:rsidRPr="003B2883">
        <w:t xml:space="preserve">          $ref: '#/components/schemas/AmfEventSubscription'</w:t>
      </w:r>
    </w:p>
    <w:p w14:paraId="6564B8F6" w14:textId="77777777" w:rsidR="00FF1806" w:rsidRPr="003B2883" w:rsidRDefault="00FF1806" w:rsidP="00FF1806">
      <w:pPr>
        <w:pStyle w:val="PL"/>
      </w:pPr>
      <w:r w:rsidRPr="003B2883">
        <w:t xml:space="preserve">        subscriptionId:</w:t>
      </w:r>
    </w:p>
    <w:p w14:paraId="6418A59C" w14:textId="77777777" w:rsidR="00FF1806" w:rsidRPr="003B2883" w:rsidRDefault="00FF1806" w:rsidP="00FF1806">
      <w:pPr>
        <w:pStyle w:val="PL"/>
      </w:pPr>
      <w:r w:rsidRPr="003B2883">
        <w:t xml:space="preserve">          $ref: 'TS29571_CommonData.yaml#/components/schemas/Uri'</w:t>
      </w:r>
    </w:p>
    <w:p w14:paraId="20962F42" w14:textId="77777777" w:rsidR="00FF1806" w:rsidRPr="003B2883" w:rsidRDefault="00FF1806" w:rsidP="00FF1806">
      <w:pPr>
        <w:pStyle w:val="PL"/>
      </w:pPr>
      <w:r w:rsidRPr="003B2883">
        <w:t xml:space="preserve">        reportList:</w:t>
      </w:r>
    </w:p>
    <w:p w14:paraId="3C9FCBCC" w14:textId="77777777" w:rsidR="00FF1806" w:rsidRPr="003B2883" w:rsidRDefault="00FF1806" w:rsidP="00FF1806">
      <w:pPr>
        <w:pStyle w:val="PL"/>
      </w:pPr>
      <w:r w:rsidRPr="003B2883">
        <w:t xml:space="preserve">          type: array</w:t>
      </w:r>
    </w:p>
    <w:p w14:paraId="595A1C43" w14:textId="77777777" w:rsidR="00FF1806" w:rsidRPr="003B2883" w:rsidRDefault="00FF1806" w:rsidP="00FF1806">
      <w:pPr>
        <w:pStyle w:val="PL"/>
      </w:pPr>
      <w:r w:rsidRPr="003B2883">
        <w:t xml:space="preserve">          items:</w:t>
      </w:r>
    </w:p>
    <w:p w14:paraId="70FB174B" w14:textId="77777777" w:rsidR="00FF1806" w:rsidRPr="003B2883" w:rsidRDefault="00FF1806" w:rsidP="00FF1806">
      <w:pPr>
        <w:pStyle w:val="PL"/>
      </w:pPr>
      <w:r w:rsidRPr="003B2883">
        <w:t xml:space="preserve">            $ref: '#/components/schemas/AmfEventReport'</w:t>
      </w:r>
    </w:p>
    <w:p w14:paraId="6BB99A18" w14:textId="77777777" w:rsidR="00FF1806" w:rsidRPr="003B2883" w:rsidRDefault="00FF1806" w:rsidP="00FF1806">
      <w:pPr>
        <w:pStyle w:val="PL"/>
      </w:pPr>
      <w:r w:rsidRPr="003B2883">
        <w:t xml:space="preserve">          minItems: 1</w:t>
      </w:r>
    </w:p>
    <w:p w14:paraId="4A5982AE" w14:textId="77777777" w:rsidR="00FF1806" w:rsidRPr="003B2883" w:rsidRDefault="00FF1806" w:rsidP="00FF1806">
      <w:pPr>
        <w:pStyle w:val="PL"/>
      </w:pPr>
      <w:r w:rsidRPr="003B2883">
        <w:t xml:space="preserve">        supportedFeatures:</w:t>
      </w:r>
    </w:p>
    <w:p w14:paraId="66F71FB4" w14:textId="77777777" w:rsidR="00FF1806" w:rsidRDefault="00FF1806" w:rsidP="00FF1806">
      <w:pPr>
        <w:pStyle w:val="PL"/>
        <w:rPr>
          <w:ins w:id="798" w:author="Bruno Landais" w:date="2024-06-21T15:11:00Z"/>
        </w:rPr>
      </w:pPr>
      <w:r w:rsidRPr="003B2883">
        <w:t xml:space="preserve">          $ref: 'TS29571_CommonData.yaml#/components/schemas/SupportedFeatures'</w:t>
      </w:r>
    </w:p>
    <w:p w14:paraId="553D80A2" w14:textId="632AE78F" w:rsidR="00FE5C89" w:rsidRDefault="00FE5C89" w:rsidP="00FE5C89">
      <w:pPr>
        <w:pStyle w:val="PL"/>
        <w:rPr>
          <w:ins w:id="799" w:author="Bruno Landais" w:date="2024-06-21T15:11:00Z"/>
          <w:lang w:eastAsia="zh-CN"/>
        </w:rPr>
      </w:pPr>
      <w:ins w:id="800" w:author="Bruno Landais" w:date="2024-06-21T15:11:00Z">
        <w:r>
          <w:rPr>
            <w:lang w:val="en-US"/>
          </w:rPr>
          <w:t xml:space="preserve">        </w:t>
        </w:r>
        <w:r>
          <w:t>amfSetLevelSubsInd</w:t>
        </w:r>
        <w:r>
          <w:rPr>
            <w:lang w:eastAsia="zh-CN"/>
          </w:rPr>
          <w:t>:</w:t>
        </w:r>
      </w:ins>
    </w:p>
    <w:p w14:paraId="337CA0FE" w14:textId="77777777" w:rsidR="00FE5C89" w:rsidRDefault="00FE5C89" w:rsidP="00FE5C89">
      <w:pPr>
        <w:pStyle w:val="PL"/>
        <w:rPr>
          <w:ins w:id="801" w:author="Bruno Landais" w:date="2024-06-21T15:11:00Z"/>
          <w:lang w:val="en-US"/>
        </w:rPr>
      </w:pPr>
      <w:ins w:id="802" w:author="Bruno Landais" w:date="2024-06-21T15:11:00Z">
        <w:r w:rsidRPr="000C2AC0">
          <w:rPr>
            <w:lang w:val="en-US"/>
          </w:rPr>
          <w:t xml:space="preserve">          type: boolean</w:t>
        </w:r>
      </w:ins>
    </w:p>
    <w:p w14:paraId="4F38F774" w14:textId="77777777" w:rsidR="00FE5C89" w:rsidRDefault="00FE5C89" w:rsidP="00FE5C89">
      <w:pPr>
        <w:pStyle w:val="PL"/>
        <w:rPr>
          <w:ins w:id="803" w:author="Bruno Landais" w:date="2024-06-21T15:11:00Z"/>
          <w:lang w:val="en-US"/>
        </w:rPr>
      </w:pPr>
      <w:ins w:id="804" w:author="Bruno Landais" w:date="2024-06-21T15:11:00Z">
        <w:r w:rsidRPr="000C2AC0">
          <w:rPr>
            <w:lang w:val="en-US"/>
          </w:rPr>
          <w:t xml:space="preserve">          </w:t>
        </w:r>
        <w:r>
          <w:rPr>
            <w:lang w:val="en-US"/>
          </w:rPr>
          <w:t>enum:</w:t>
        </w:r>
      </w:ins>
    </w:p>
    <w:p w14:paraId="50EAD33A" w14:textId="2EE27820" w:rsidR="00FE5C89" w:rsidRPr="003B2883" w:rsidRDefault="00FE5C89" w:rsidP="00FF1806">
      <w:pPr>
        <w:pStyle w:val="PL"/>
      </w:pPr>
      <w:ins w:id="805" w:author="Bruno Landais" w:date="2024-06-21T15:11:00Z">
        <w:r w:rsidRPr="000C2AC0">
          <w:rPr>
            <w:lang w:val="en-US"/>
          </w:rPr>
          <w:t xml:space="preserve">          </w:t>
        </w:r>
        <w:r w:rsidRPr="00690A26">
          <w:t xml:space="preserve">  </w:t>
        </w:r>
        <w:r>
          <w:rPr>
            <w:lang w:val="en-US"/>
          </w:rPr>
          <w:t>- true</w:t>
        </w:r>
      </w:ins>
    </w:p>
    <w:p w14:paraId="31883C12" w14:textId="77777777" w:rsidR="00FF1806" w:rsidRPr="003B2883" w:rsidRDefault="00FF1806" w:rsidP="00FF1806">
      <w:pPr>
        <w:pStyle w:val="PL"/>
      </w:pPr>
      <w:r w:rsidRPr="003B2883">
        <w:t xml:space="preserve">      required:</w:t>
      </w:r>
    </w:p>
    <w:p w14:paraId="527545CC" w14:textId="77777777" w:rsidR="00FF1806" w:rsidRPr="003B2883" w:rsidRDefault="00FF1806" w:rsidP="00FF1806">
      <w:pPr>
        <w:pStyle w:val="PL"/>
      </w:pPr>
      <w:r w:rsidRPr="003B2883">
        <w:t xml:space="preserve">        - subscription</w:t>
      </w:r>
    </w:p>
    <w:p w14:paraId="780372FB" w14:textId="77777777" w:rsidR="00FF1806" w:rsidRPr="003B2883" w:rsidRDefault="00FF1806" w:rsidP="00FF1806">
      <w:pPr>
        <w:pStyle w:val="PL"/>
      </w:pPr>
      <w:r w:rsidRPr="003B2883">
        <w:t xml:space="preserve">        - subscriptionId</w:t>
      </w:r>
    </w:p>
    <w:p w14:paraId="2B5F6658" w14:textId="77777777" w:rsidR="007C2A91" w:rsidRDefault="007C2A91" w:rsidP="007C2A91">
      <w:pPr>
        <w:pStyle w:val="PL"/>
      </w:pPr>
    </w:p>
    <w:p w14:paraId="43D941A2" w14:textId="79DCEC3A" w:rsidR="007C2A91" w:rsidRDefault="007C2A91" w:rsidP="007C2A91">
      <w:pPr>
        <w:pStyle w:val="PL"/>
      </w:pPr>
      <w:r>
        <w:t>[…]</w:t>
      </w:r>
    </w:p>
    <w:p w14:paraId="32D77547" w14:textId="77777777" w:rsidR="00FF1806" w:rsidRDefault="00FF1806" w:rsidP="009D7FEB">
      <w:pPr>
        <w:rPr>
          <w:noProof/>
        </w:rPr>
      </w:pPr>
    </w:p>
    <w:p w14:paraId="374D8F2F" w14:textId="77777777" w:rsidR="007C2A91" w:rsidRDefault="007C2A91" w:rsidP="007C2A91">
      <w:pPr>
        <w:pStyle w:val="PL"/>
      </w:pPr>
      <w:r w:rsidRPr="003B2883">
        <w:t xml:space="preserve">    AmfEventReport:</w:t>
      </w:r>
    </w:p>
    <w:p w14:paraId="357ACBA0" w14:textId="77777777" w:rsidR="007C2A91" w:rsidRPr="003B2883" w:rsidRDefault="007C2A91" w:rsidP="007C2A91">
      <w:pPr>
        <w:pStyle w:val="PL"/>
      </w:pPr>
      <w:r>
        <w:t xml:space="preserve">      description: </w:t>
      </w:r>
      <w:r w:rsidRPr="003B2883">
        <w:rPr>
          <w:rFonts w:cs="Arial"/>
          <w:szCs w:val="18"/>
        </w:rPr>
        <w:t>Represents a report triggered by a subscribed event type</w:t>
      </w:r>
    </w:p>
    <w:p w14:paraId="42E292E4" w14:textId="77777777" w:rsidR="007C2A91" w:rsidRPr="003B2883" w:rsidRDefault="007C2A91" w:rsidP="007C2A91">
      <w:pPr>
        <w:pStyle w:val="PL"/>
      </w:pPr>
      <w:r w:rsidRPr="003B2883">
        <w:t xml:space="preserve">      type: object</w:t>
      </w:r>
    </w:p>
    <w:p w14:paraId="0929FF89" w14:textId="77777777" w:rsidR="007C2A91" w:rsidRPr="003B2883" w:rsidRDefault="007C2A91" w:rsidP="007C2A91">
      <w:pPr>
        <w:pStyle w:val="PL"/>
      </w:pPr>
      <w:r w:rsidRPr="003B2883">
        <w:t xml:space="preserve">      properties:</w:t>
      </w:r>
    </w:p>
    <w:p w14:paraId="2B3CE1EB" w14:textId="77777777" w:rsidR="007C2A91" w:rsidRPr="003B2883" w:rsidRDefault="007C2A91" w:rsidP="007C2A91">
      <w:pPr>
        <w:pStyle w:val="PL"/>
      </w:pPr>
      <w:r w:rsidRPr="003B2883">
        <w:t xml:space="preserve">        type:</w:t>
      </w:r>
    </w:p>
    <w:p w14:paraId="59B3C238" w14:textId="77777777" w:rsidR="007C2A91" w:rsidRPr="003B2883" w:rsidRDefault="007C2A91" w:rsidP="007C2A91">
      <w:pPr>
        <w:pStyle w:val="PL"/>
      </w:pPr>
      <w:r w:rsidRPr="003B2883">
        <w:t xml:space="preserve">          $ref: '#/components/schemas/AmfEventType'</w:t>
      </w:r>
    </w:p>
    <w:p w14:paraId="602ED3FB" w14:textId="77777777" w:rsidR="007C2A91" w:rsidRPr="003B2883" w:rsidRDefault="007C2A91" w:rsidP="007C2A91">
      <w:pPr>
        <w:pStyle w:val="PL"/>
      </w:pPr>
      <w:r w:rsidRPr="003B2883">
        <w:t xml:space="preserve">        state:</w:t>
      </w:r>
    </w:p>
    <w:p w14:paraId="7F8724C3" w14:textId="77777777" w:rsidR="007C2A91" w:rsidRPr="003B2883" w:rsidRDefault="007C2A91" w:rsidP="007C2A91">
      <w:pPr>
        <w:pStyle w:val="PL"/>
      </w:pPr>
      <w:r w:rsidRPr="003B2883">
        <w:t xml:space="preserve">          $ref: '#/components/schemas/AmfEventState'</w:t>
      </w:r>
    </w:p>
    <w:p w14:paraId="7E9A5235" w14:textId="77777777" w:rsidR="007C2A91" w:rsidRPr="003B2883" w:rsidRDefault="007C2A91" w:rsidP="007C2A91">
      <w:pPr>
        <w:pStyle w:val="PL"/>
      </w:pPr>
      <w:r w:rsidRPr="003B2883">
        <w:t xml:space="preserve">        timeStamp:</w:t>
      </w:r>
    </w:p>
    <w:p w14:paraId="0150C7C0" w14:textId="77777777" w:rsidR="007C2A91" w:rsidRPr="003B2883" w:rsidRDefault="007C2A91" w:rsidP="007C2A91">
      <w:pPr>
        <w:pStyle w:val="PL"/>
      </w:pPr>
      <w:r w:rsidRPr="003B2883">
        <w:t xml:space="preserve">          $ref: 'TS29571_CommonData.yaml#/components/schemas/DateTime'</w:t>
      </w:r>
    </w:p>
    <w:p w14:paraId="130BB40B" w14:textId="77777777" w:rsidR="007C2A91" w:rsidRPr="003B2883" w:rsidRDefault="007C2A91" w:rsidP="007C2A91">
      <w:pPr>
        <w:pStyle w:val="PL"/>
      </w:pPr>
      <w:r w:rsidRPr="003B2883">
        <w:t xml:space="preserve">        subscriptionId:</w:t>
      </w:r>
    </w:p>
    <w:p w14:paraId="4306D2AE" w14:textId="77777777" w:rsidR="007C2A91" w:rsidRPr="003B2883" w:rsidRDefault="007C2A91" w:rsidP="007C2A91">
      <w:pPr>
        <w:pStyle w:val="PL"/>
      </w:pPr>
      <w:r w:rsidRPr="003B2883">
        <w:t xml:space="preserve">          $ref: 'TS29571_CommonData.yaml#/components/schemas/Uri'</w:t>
      </w:r>
    </w:p>
    <w:p w14:paraId="77CD2387" w14:textId="77777777" w:rsidR="007C2A91" w:rsidRPr="003B2883" w:rsidRDefault="007C2A91" w:rsidP="007C2A91">
      <w:pPr>
        <w:pStyle w:val="PL"/>
      </w:pPr>
      <w:r w:rsidRPr="003B2883">
        <w:t xml:space="preserve">        anyUe:</w:t>
      </w:r>
    </w:p>
    <w:p w14:paraId="13D8F120" w14:textId="77777777" w:rsidR="007C2A91" w:rsidRPr="003B2883" w:rsidRDefault="007C2A91" w:rsidP="007C2A91">
      <w:pPr>
        <w:pStyle w:val="PL"/>
      </w:pPr>
      <w:r w:rsidRPr="003B2883">
        <w:lastRenderedPageBreak/>
        <w:t xml:space="preserve">          type: boolean</w:t>
      </w:r>
    </w:p>
    <w:p w14:paraId="04A70E81" w14:textId="77777777" w:rsidR="007C2A91" w:rsidRPr="003B2883" w:rsidRDefault="007C2A91" w:rsidP="007C2A91">
      <w:pPr>
        <w:pStyle w:val="PL"/>
      </w:pPr>
      <w:r w:rsidRPr="003B2883">
        <w:t xml:space="preserve">        supi:</w:t>
      </w:r>
    </w:p>
    <w:p w14:paraId="17E40EFB" w14:textId="77777777" w:rsidR="007C2A91" w:rsidRPr="003B2883" w:rsidRDefault="007C2A91" w:rsidP="007C2A91">
      <w:pPr>
        <w:pStyle w:val="PL"/>
      </w:pPr>
      <w:r w:rsidRPr="003B2883">
        <w:t xml:space="preserve">          $ref: 'TS29571_CommonData.yaml#/components/schemas/Supi'</w:t>
      </w:r>
    </w:p>
    <w:p w14:paraId="231F7BCB" w14:textId="77777777" w:rsidR="007C2A91" w:rsidRPr="003B2883" w:rsidRDefault="007C2A91" w:rsidP="007C2A91">
      <w:pPr>
        <w:pStyle w:val="PL"/>
      </w:pPr>
      <w:r w:rsidRPr="003B2883">
        <w:t xml:space="preserve">        areaList:</w:t>
      </w:r>
    </w:p>
    <w:p w14:paraId="09DCCE9A" w14:textId="77777777" w:rsidR="007C2A91" w:rsidRPr="003B2883" w:rsidRDefault="007C2A91" w:rsidP="007C2A91">
      <w:pPr>
        <w:pStyle w:val="PL"/>
      </w:pPr>
      <w:r w:rsidRPr="003B2883">
        <w:t xml:space="preserve">          type: array</w:t>
      </w:r>
    </w:p>
    <w:p w14:paraId="76EE91BB" w14:textId="77777777" w:rsidR="007C2A91" w:rsidRPr="003B2883" w:rsidRDefault="007C2A91" w:rsidP="007C2A91">
      <w:pPr>
        <w:pStyle w:val="PL"/>
      </w:pPr>
      <w:r w:rsidRPr="003B2883">
        <w:t xml:space="preserve">          items:</w:t>
      </w:r>
    </w:p>
    <w:p w14:paraId="39599E15" w14:textId="77777777" w:rsidR="007C2A91" w:rsidRPr="003B2883" w:rsidRDefault="007C2A91" w:rsidP="007C2A91">
      <w:pPr>
        <w:pStyle w:val="PL"/>
      </w:pPr>
      <w:r w:rsidRPr="003B2883">
        <w:t xml:space="preserve">            $ref: '#/components/schemas/AmfEventArea'</w:t>
      </w:r>
    </w:p>
    <w:p w14:paraId="3E125BE1" w14:textId="77777777" w:rsidR="007C2A91" w:rsidRPr="003B2883" w:rsidRDefault="007C2A91" w:rsidP="007C2A91">
      <w:pPr>
        <w:pStyle w:val="PL"/>
      </w:pPr>
      <w:r w:rsidRPr="003B2883">
        <w:t xml:space="preserve">          minItems: 1</w:t>
      </w:r>
    </w:p>
    <w:p w14:paraId="615B8ED1" w14:textId="77777777" w:rsidR="007C2A91" w:rsidRPr="003B2883" w:rsidRDefault="007C2A91" w:rsidP="007C2A91">
      <w:pPr>
        <w:pStyle w:val="PL"/>
      </w:pPr>
      <w:r w:rsidRPr="003B2883">
        <w:t xml:space="preserve">        refId:</w:t>
      </w:r>
    </w:p>
    <w:p w14:paraId="1082DE17" w14:textId="77777777" w:rsidR="007C2A91" w:rsidRPr="003B2883" w:rsidRDefault="007C2A91" w:rsidP="007C2A91">
      <w:pPr>
        <w:pStyle w:val="PL"/>
      </w:pPr>
      <w:r w:rsidRPr="003B2883">
        <w:t xml:space="preserve">          $ref: 'TS29503_Nudm_EE.yaml#/components/schemas/ReferenceId'</w:t>
      </w:r>
    </w:p>
    <w:p w14:paraId="078EDCFE" w14:textId="77777777" w:rsidR="007C2A91" w:rsidRPr="003B2883" w:rsidRDefault="007C2A91" w:rsidP="007C2A91">
      <w:pPr>
        <w:pStyle w:val="PL"/>
      </w:pPr>
      <w:r w:rsidRPr="003B2883">
        <w:t xml:space="preserve">        gpsi:</w:t>
      </w:r>
    </w:p>
    <w:p w14:paraId="0EC0BE70" w14:textId="77777777" w:rsidR="007C2A91" w:rsidRPr="003B2883" w:rsidRDefault="007C2A91" w:rsidP="007C2A91">
      <w:pPr>
        <w:pStyle w:val="PL"/>
      </w:pPr>
      <w:r w:rsidRPr="003B2883">
        <w:t xml:space="preserve">          $ref: 'TS29571_CommonData.yaml#/components/schemas/Gpsi'</w:t>
      </w:r>
    </w:p>
    <w:p w14:paraId="13569114" w14:textId="77777777" w:rsidR="007C2A91" w:rsidRPr="003B2883" w:rsidRDefault="007C2A91" w:rsidP="007C2A91">
      <w:pPr>
        <w:pStyle w:val="PL"/>
      </w:pPr>
      <w:r w:rsidRPr="003B2883">
        <w:t xml:space="preserve">        pei:</w:t>
      </w:r>
    </w:p>
    <w:p w14:paraId="7B085D31" w14:textId="77777777" w:rsidR="007C2A91" w:rsidRPr="003B2883" w:rsidRDefault="007C2A91" w:rsidP="007C2A91">
      <w:pPr>
        <w:pStyle w:val="PL"/>
      </w:pPr>
      <w:r w:rsidRPr="003B2883">
        <w:t xml:space="preserve">          $ref: 'TS29571_CommonData.yaml#/components/schemas/Pei'</w:t>
      </w:r>
    </w:p>
    <w:p w14:paraId="0AEC1219" w14:textId="77777777" w:rsidR="007C2A91" w:rsidRPr="003B2883" w:rsidRDefault="007C2A91" w:rsidP="007C2A91">
      <w:pPr>
        <w:pStyle w:val="PL"/>
      </w:pPr>
      <w:r w:rsidRPr="003B2883">
        <w:t xml:space="preserve">        location:</w:t>
      </w:r>
    </w:p>
    <w:p w14:paraId="1D7EEEC6" w14:textId="77777777" w:rsidR="007C2A91" w:rsidRDefault="007C2A91" w:rsidP="007C2A91">
      <w:pPr>
        <w:pStyle w:val="PL"/>
      </w:pPr>
      <w:r w:rsidRPr="003B2883">
        <w:t xml:space="preserve">          $ref: 'TS29571_CommonData.yaml#/components/schemas/UserLocation'</w:t>
      </w:r>
    </w:p>
    <w:p w14:paraId="299AE36B" w14:textId="77777777" w:rsidR="007C2A91" w:rsidRPr="003B2883" w:rsidRDefault="007C2A91" w:rsidP="007C2A91">
      <w:pPr>
        <w:pStyle w:val="PL"/>
      </w:pPr>
      <w:r w:rsidRPr="003B2883">
        <w:t xml:space="preserve">        </w:t>
      </w:r>
      <w:r>
        <w:t>additionalL</w:t>
      </w:r>
      <w:r w:rsidRPr="003B2883">
        <w:t>ocation:</w:t>
      </w:r>
    </w:p>
    <w:p w14:paraId="36135045" w14:textId="77777777" w:rsidR="007C2A91" w:rsidRPr="003B2883" w:rsidRDefault="007C2A91" w:rsidP="007C2A91">
      <w:pPr>
        <w:pStyle w:val="PL"/>
      </w:pPr>
      <w:r w:rsidRPr="003B2883">
        <w:t xml:space="preserve">          $ref: 'TS29571_CommonData.yaml#/components/schemas/UserLocation'</w:t>
      </w:r>
    </w:p>
    <w:p w14:paraId="1DFB3D16" w14:textId="77777777" w:rsidR="007C2A91" w:rsidRPr="003B2883" w:rsidRDefault="007C2A91" w:rsidP="007C2A91">
      <w:pPr>
        <w:pStyle w:val="PL"/>
      </w:pPr>
      <w:r w:rsidRPr="003B2883">
        <w:t xml:space="preserve">        timezone:</w:t>
      </w:r>
    </w:p>
    <w:p w14:paraId="4A633C8C" w14:textId="77777777" w:rsidR="007C2A91" w:rsidRPr="003B2883" w:rsidRDefault="007C2A91" w:rsidP="007C2A91">
      <w:pPr>
        <w:pStyle w:val="PL"/>
      </w:pPr>
      <w:r w:rsidRPr="003B2883">
        <w:t xml:space="preserve">          $ref: 'TS29571_CommonData.yaml#/components/schemas/TimeZone'</w:t>
      </w:r>
    </w:p>
    <w:p w14:paraId="5C16B29B" w14:textId="77777777" w:rsidR="007C2A91" w:rsidRPr="003B2883" w:rsidRDefault="007C2A91" w:rsidP="007C2A91">
      <w:pPr>
        <w:pStyle w:val="PL"/>
      </w:pPr>
      <w:r w:rsidRPr="003B2883">
        <w:t xml:space="preserve">        accessTypeList:</w:t>
      </w:r>
    </w:p>
    <w:p w14:paraId="6DCEC5CA" w14:textId="77777777" w:rsidR="007C2A91" w:rsidRPr="003B2883" w:rsidRDefault="007C2A91" w:rsidP="007C2A91">
      <w:pPr>
        <w:pStyle w:val="PL"/>
      </w:pPr>
      <w:r w:rsidRPr="003B2883">
        <w:t xml:space="preserve">          type: array</w:t>
      </w:r>
    </w:p>
    <w:p w14:paraId="3086BC49" w14:textId="77777777" w:rsidR="007C2A91" w:rsidRPr="003B2883" w:rsidRDefault="007C2A91" w:rsidP="007C2A91">
      <w:pPr>
        <w:pStyle w:val="PL"/>
      </w:pPr>
      <w:r w:rsidRPr="003B2883">
        <w:t xml:space="preserve">          items:</w:t>
      </w:r>
    </w:p>
    <w:p w14:paraId="3BF2178F" w14:textId="77777777" w:rsidR="007C2A91" w:rsidRPr="003B2883" w:rsidRDefault="007C2A91" w:rsidP="007C2A91">
      <w:pPr>
        <w:pStyle w:val="PL"/>
      </w:pPr>
      <w:r w:rsidRPr="003B2883">
        <w:t xml:space="preserve">            $ref: 'TS29571_CommonData.yaml#/components/schemas/AccessType'</w:t>
      </w:r>
    </w:p>
    <w:p w14:paraId="517E9706" w14:textId="77777777" w:rsidR="007C2A91" w:rsidRPr="003B2883" w:rsidRDefault="007C2A91" w:rsidP="007C2A91">
      <w:pPr>
        <w:pStyle w:val="PL"/>
      </w:pPr>
      <w:r w:rsidRPr="003B2883">
        <w:t xml:space="preserve">          minItems: 1</w:t>
      </w:r>
    </w:p>
    <w:p w14:paraId="0074A55D" w14:textId="77777777" w:rsidR="007C2A91" w:rsidRPr="003B2883" w:rsidRDefault="007C2A91" w:rsidP="007C2A91">
      <w:pPr>
        <w:pStyle w:val="PL"/>
      </w:pPr>
      <w:r w:rsidRPr="003B2883">
        <w:t xml:space="preserve">        rmInfoList:</w:t>
      </w:r>
    </w:p>
    <w:p w14:paraId="15F88EA5" w14:textId="77777777" w:rsidR="007C2A91" w:rsidRPr="003B2883" w:rsidRDefault="007C2A91" w:rsidP="007C2A91">
      <w:pPr>
        <w:pStyle w:val="PL"/>
      </w:pPr>
      <w:r w:rsidRPr="003B2883">
        <w:t xml:space="preserve">          type: array</w:t>
      </w:r>
    </w:p>
    <w:p w14:paraId="7B8509B6" w14:textId="77777777" w:rsidR="007C2A91" w:rsidRPr="003B2883" w:rsidRDefault="007C2A91" w:rsidP="007C2A91">
      <w:pPr>
        <w:pStyle w:val="PL"/>
      </w:pPr>
      <w:r w:rsidRPr="003B2883">
        <w:t xml:space="preserve">          items:</w:t>
      </w:r>
    </w:p>
    <w:p w14:paraId="39D2722F" w14:textId="77777777" w:rsidR="007C2A91" w:rsidRPr="003B2883" w:rsidRDefault="007C2A91" w:rsidP="007C2A91">
      <w:pPr>
        <w:pStyle w:val="PL"/>
      </w:pPr>
      <w:r w:rsidRPr="003B2883">
        <w:t xml:space="preserve">            $ref: '#/components/schemas/RmInfo'</w:t>
      </w:r>
    </w:p>
    <w:p w14:paraId="597335E3" w14:textId="77777777" w:rsidR="007C2A91" w:rsidRPr="003B2883" w:rsidRDefault="007C2A91" w:rsidP="007C2A91">
      <w:pPr>
        <w:pStyle w:val="PL"/>
      </w:pPr>
      <w:r w:rsidRPr="003B2883">
        <w:t xml:space="preserve">          minItems: 1</w:t>
      </w:r>
    </w:p>
    <w:p w14:paraId="33E723E0" w14:textId="77777777" w:rsidR="007C2A91" w:rsidRPr="003B2883" w:rsidRDefault="007C2A91" w:rsidP="007C2A91">
      <w:pPr>
        <w:pStyle w:val="PL"/>
      </w:pPr>
      <w:r w:rsidRPr="003B2883">
        <w:t xml:space="preserve">        cmInfoList:</w:t>
      </w:r>
    </w:p>
    <w:p w14:paraId="45581D1E" w14:textId="77777777" w:rsidR="007C2A91" w:rsidRPr="003B2883" w:rsidRDefault="007C2A91" w:rsidP="007C2A91">
      <w:pPr>
        <w:pStyle w:val="PL"/>
      </w:pPr>
      <w:r w:rsidRPr="003B2883">
        <w:t xml:space="preserve">          type: array</w:t>
      </w:r>
    </w:p>
    <w:p w14:paraId="6061F272" w14:textId="77777777" w:rsidR="007C2A91" w:rsidRPr="003B2883" w:rsidRDefault="007C2A91" w:rsidP="007C2A91">
      <w:pPr>
        <w:pStyle w:val="PL"/>
      </w:pPr>
      <w:r w:rsidRPr="003B2883">
        <w:t xml:space="preserve">          items:</w:t>
      </w:r>
    </w:p>
    <w:p w14:paraId="289EE47E" w14:textId="77777777" w:rsidR="007C2A91" w:rsidRPr="003B2883" w:rsidRDefault="007C2A91" w:rsidP="007C2A91">
      <w:pPr>
        <w:pStyle w:val="PL"/>
      </w:pPr>
      <w:r w:rsidRPr="003B2883">
        <w:t xml:space="preserve">            $ref: '#/components/schemas/CmInfo'</w:t>
      </w:r>
    </w:p>
    <w:p w14:paraId="72B090E2" w14:textId="77777777" w:rsidR="007C2A91" w:rsidRPr="003B2883" w:rsidRDefault="007C2A91" w:rsidP="007C2A91">
      <w:pPr>
        <w:pStyle w:val="PL"/>
      </w:pPr>
      <w:r w:rsidRPr="003B2883">
        <w:t xml:space="preserve">          minItems: 1</w:t>
      </w:r>
    </w:p>
    <w:p w14:paraId="7AB32981" w14:textId="77777777" w:rsidR="007C2A91" w:rsidRPr="003B2883" w:rsidRDefault="007C2A91" w:rsidP="007C2A91">
      <w:pPr>
        <w:pStyle w:val="PL"/>
      </w:pPr>
      <w:r w:rsidRPr="003B2883">
        <w:t xml:space="preserve">        reachability:</w:t>
      </w:r>
    </w:p>
    <w:p w14:paraId="464C405C" w14:textId="77777777" w:rsidR="007C2A91" w:rsidRPr="003B2883" w:rsidRDefault="007C2A91" w:rsidP="007C2A91">
      <w:pPr>
        <w:pStyle w:val="PL"/>
      </w:pPr>
      <w:r w:rsidRPr="003B2883">
        <w:t xml:space="preserve">          $ref: '#/components/schemas/UeReachability'</w:t>
      </w:r>
    </w:p>
    <w:p w14:paraId="764DE50E" w14:textId="77777777" w:rsidR="007C2A91" w:rsidRPr="003B2883" w:rsidRDefault="007C2A91" w:rsidP="007C2A91">
      <w:pPr>
        <w:pStyle w:val="PL"/>
      </w:pPr>
      <w:r w:rsidRPr="003B2883">
        <w:t xml:space="preserve">        commFailure:</w:t>
      </w:r>
    </w:p>
    <w:p w14:paraId="25594FE9" w14:textId="77777777" w:rsidR="007C2A91" w:rsidRDefault="007C2A91" w:rsidP="007C2A91">
      <w:pPr>
        <w:pStyle w:val="PL"/>
      </w:pPr>
      <w:r w:rsidRPr="003B2883">
        <w:t xml:space="preserve">          $ref: '#/components/schemas/CommunicationFailure'</w:t>
      </w:r>
    </w:p>
    <w:p w14:paraId="6E5B6101" w14:textId="77777777" w:rsidR="007C2A91" w:rsidRDefault="007C2A91" w:rsidP="007C2A91">
      <w:pPr>
        <w:pStyle w:val="PL"/>
      </w:pPr>
      <w:r>
        <w:t xml:space="preserve">        lossOfConnectReason:</w:t>
      </w:r>
    </w:p>
    <w:p w14:paraId="42A54884" w14:textId="77777777" w:rsidR="007C2A91" w:rsidRPr="003B2883" w:rsidRDefault="007C2A91" w:rsidP="007C2A91">
      <w:pPr>
        <w:pStyle w:val="PL"/>
      </w:pPr>
      <w:r>
        <w:t xml:space="preserve">          $ref: '#/components/schemas/</w:t>
      </w:r>
      <w:r>
        <w:rPr>
          <w:rFonts w:hint="eastAsia"/>
          <w:lang w:eastAsia="zh-CN"/>
        </w:rPr>
        <w:t>L</w:t>
      </w:r>
      <w:r>
        <w:rPr>
          <w:lang w:eastAsia="zh-CN"/>
        </w:rPr>
        <w:t>ossOfConnectivityReason</w:t>
      </w:r>
      <w:r>
        <w:t>'</w:t>
      </w:r>
    </w:p>
    <w:p w14:paraId="59DBD22F" w14:textId="77777777" w:rsidR="007C2A91" w:rsidRPr="003B2883" w:rsidRDefault="007C2A91" w:rsidP="007C2A91">
      <w:pPr>
        <w:pStyle w:val="PL"/>
      </w:pPr>
      <w:r w:rsidRPr="003B2883">
        <w:t xml:space="preserve">        numberOfUes:</w:t>
      </w:r>
    </w:p>
    <w:p w14:paraId="611B33EF" w14:textId="77777777" w:rsidR="007C2A91" w:rsidRPr="003B2883" w:rsidRDefault="007C2A91" w:rsidP="007C2A91">
      <w:pPr>
        <w:pStyle w:val="PL"/>
      </w:pPr>
      <w:r w:rsidRPr="003B2883">
        <w:t xml:space="preserve">          type: integer</w:t>
      </w:r>
    </w:p>
    <w:p w14:paraId="6BA43003" w14:textId="77777777" w:rsidR="007C2A91" w:rsidRDefault="007C2A91" w:rsidP="007C2A91">
      <w:pPr>
        <w:pStyle w:val="PL"/>
      </w:pPr>
      <w:r w:rsidRPr="003B2883">
        <w:t xml:space="preserve">        </w:t>
      </w:r>
      <w:r>
        <w:t>5gsUserS</w:t>
      </w:r>
      <w:r w:rsidRPr="003B2883">
        <w:t>tate</w:t>
      </w:r>
      <w:r>
        <w:t>List</w:t>
      </w:r>
      <w:r w:rsidRPr="003B2883">
        <w:t>:</w:t>
      </w:r>
    </w:p>
    <w:p w14:paraId="14D2DB47" w14:textId="77777777" w:rsidR="007C2A91" w:rsidRPr="003B2883" w:rsidRDefault="007C2A91" w:rsidP="007C2A91">
      <w:pPr>
        <w:pStyle w:val="PL"/>
      </w:pPr>
      <w:r w:rsidRPr="003B2883">
        <w:t xml:space="preserve">          type: array</w:t>
      </w:r>
    </w:p>
    <w:p w14:paraId="7832F3C1" w14:textId="77777777" w:rsidR="007C2A91" w:rsidRPr="003B2883" w:rsidRDefault="007C2A91" w:rsidP="007C2A91">
      <w:pPr>
        <w:pStyle w:val="PL"/>
      </w:pPr>
      <w:r w:rsidRPr="003B2883">
        <w:t xml:space="preserve">          items:</w:t>
      </w:r>
    </w:p>
    <w:p w14:paraId="55BE1F75" w14:textId="77777777" w:rsidR="007C2A91" w:rsidRPr="003B2883" w:rsidRDefault="007C2A91" w:rsidP="007C2A91">
      <w:pPr>
        <w:pStyle w:val="PL"/>
      </w:pPr>
      <w:r w:rsidRPr="003B2883">
        <w:t xml:space="preserve">            $ref: '#/components/schemas/</w:t>
      </w:r>
      <w:r>
        <w:t>5GsUser</w:t>
      </w:r>
      <w:r w:rsidRPr="003B2883">
        <w:t>State</w:t>
      </w:r>
      <w:r>
        <w:t>Info</w:t>
      </w:r>
      <w:r w:rsidRPr="003B2883">
        <w:t>'</w:t>
      </w:r>
    </w:p>
    <w:p w14:paraId="79C9BE84" w14:textId="77777777" w:rsidR="007C2A91" w:rsidRDefault="007C2A91" w:rsidP="007C2A91">
      <w:pPr>
        <w:pStyle w:val="PL"/>
      </w:pPr>
      <w:r w:rsidRPr="003B2883">
        <w:t xml:space="preserve">          minItems: 1</w:t>
      </w:r>
    </w:p>
    <w:p w14:paraId="4B9EC730" w14:textId="77777777" w:rsidR="007C2A91" w:rsidRPr="003B2883" w:rsidRDefault="007C2A91" w:rsidP="007C2A91">
      <w:pPr>
        <w:pStyle w:val="PL"/>
      </w:pPr>
      <w:r w:rsidRPr="003B2883">
        <w:t xml:space="preserve">        </w:t>
      </w:r>
      <w:r>
        <w:rPr>
          <w:lang w:eastAsia="zh-CN"/>
        </w:rPr>
        <w:t>typeCode</w:t>
      </w:r>
      <w:r w:rsidRPr="003B2883">
        <w:t>:</w:t>
      </w:r>
    </w:p>
    <w:p w14:paraId="254C5262" w14:textId="77777777" w:rsidR="007C2A91" w:rsidRPr="003B2883" w:rsidRDefault="007C2A91" w:rsidP="007C2A91">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7C013A30" w14:textId="77777777" w:rsidR="007C2A91" w:rsidRPr="003B2883" w:rsidRDefault="007C2A91" w:rsidP="007C2A91">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5622334E" w14:textId="77777777" w:rsidR="007C2A91" w:rsidRDefault="007C2A91" w:rsidP="007C2A91">
      <w:pPr>
        <w:pStyle w:val="PL"/>
        <w:rPr>
          <w:lang w:eastAsia="zh-CN"/>
        </w:rPr>
      </w:pPr>
      <w:r w:rsidRPr="003B2883">
        <w:t xml:space="preserve">        </w:t>
      </w:r>
      <w:r>
        <w:rPr>
          <w:lang w:eastAsia="zh-CN"/>
        </w:rPr>
        <w:t>registrationNumber:</w:t>
      </w:r>
    </w:p>
    <w:p w14:paraId="79171884" w14:textId="77777777" w:rsidR="007C2A91" w:rsidRDefault="007C2A91" w:rsidP="007C2A91">
      <w:pPr>
        <w:pStyle w:val="PL"/>
        <w:rPr>
          <w:lang w:eastAsia="zh-CN"/>
        </w:rPr>
      </w:pPr>
      <w:r w:rsidRPr="003B2883">
        <w:t xml:space="preserve">          </w:t>
      </w:r>
      <w:r w:rsidRPr="003B2883">
        <w:rPr>
          <w:rFonts w:hint="eastAsia"/>
          <w:lang w:eastAsia="zh-CN"/>
        </w:rPr>
        <w:t>type</w:t>
      </w:r>
      <w:r w:rsidRPr="003B2883">
        <w:t xml:space="preserve">: </w:t>
      </w:r>
      <w:r>
        <w:rPr>
          <w:lang w:eastAsia="zh-CN"/>
        </w:rPr>
        <w:t>integer</w:t>
      </w:r>
    </w:p>
    <w:p w14:paraId="06147059" w14:textId="77777777" w:rsidR="007C2A91" w:rsidRDefault="007C2A91" w:rsidP="007C2A91">
      <w:pPr>
        <w:pStyle w:val="PL"/>
      </w:pPr>
      <w:r>
        <w:t xml:space="preserve">        maxAvailabilityTime:</w:t>
      </w:r>
    </w:p>
    <w:p w14:paraId="5926CB7D" w14:textId="77777777" w:rsidR="007C2A91" w:rsidRDefault="007C2A91" w:rsidP="007C2A91">
      <w:pPr>
        <w:pStyle w:val="PL"/>
      </w:pPr>
      <w:r w:rsidRPr="003B2883">
        <w:t xml:space="preserve">          $ref: 'TS29571_CommonData.yaml#/components/schemas/</w:t>
      </w:r>
      <w:r>
        <w:t>DateTime</w:t>
      </w:r>
      <w:r w:rsidRPr="003B2883">
        <w:t>'</w:t>
      </w:r>
    </w:p>
    <w:p w14:paraId="40596D5A" w14:textId="77777777" w:rsidR="007C2A91" w:rsidRDefault="007C2A91" w:rsidP="007C2A91">
      <w:pPr>
        <w:pStyle w:val="PL"/>
      </w:pPr>
      <w:r w:rsidRPr="003B2883">
        <w:t xml:space="preserve">        </w:t>
      </w:r>
      <w:r>
        <w:t>ueIdExt:</w:t>
      </w:r>
    </w:p>
    <w:p w14:paraId="41C4E199" w14:textId="77777777" w:rsidR="007C2A91" w:rsidRPr="003B2883" w:rsidRDefault="007C2A91" w:rsidP="007C2A91">
      <w:pPr>
        <w:pStyle w:val="PL"/>
      </w:pPr>
      <w:r w:rsidRPr="003B2883">
        <w:t xml:space="preserve">          type: array</w:t>
      </w:r>
    </w:p>
    <w:p w14:paraId="390F847F" w14:textId="77777777" w:rsidR="007C2A91" w:rsidRPr="003B2883" w:rsidRDefault="007C2A91" w:rsidP="007C2A91">
      <w:pPr>
        <w:pStyle w:val="PL"/>
      </w:pPr>
      <w:r w:rsidRPr="003B2883">
        <w:t xml:space="preserve">          items:</w:t>
      </w:r>
    </w:p>
    <w:p w14:paraId="235AD4C7" w14:textId="77777777" w:rsidR="007C2A91" w:rsidRDefault="007C2A91" w:rsidP="007C2A91">
      <w:pPr>
        <w:pStyle w:val="PL"/>
      </w:pPr>
      <w:r w:rsidRPr="003B2883">
        <w:t xml:space="preserve">   </w:t>
      </w:r>
      <w:r>
        <w:t xml:space="preserve">  </w:t>
      </w:r>
      <w:r w:rsidRPr="003B2883">
        <w:t xml:space="preserve">       $ref: '#/components/schemas/</w:t>
      </w:r>
      <w:r>
        <w:t>UEIdExt</w:t>
      </w:r>
      <w:r w:rsidRPr="003B2883">
        <w:t>'</w:t>
      </w:r>
    </w:p>
    <w:p w14:paraId="6EA1AB8F" w14:textId="77777777" w:rsidR="007C2A91" w:rsidRDefault="007C2A91" w:rsidP="007C2A91">
      <w:pPr>
        <w:pStyle w:val="PL"/>
      </w:pPr>
      <w:r w:rsidRPr="003B2883">
        <w:t xml:space="preserve">          minItems: 1</w:t>
      </w:r>
    </w:p>
    <w:p w14:paraId="4B3F81E9" w14:textId="77777777" w:rsidR="007C2A91" w:rsidRDefault="007C2A91" w:rsidP="007C2A91">
      <w:pPr>
        <w:pStyle w:val="PL"/>
        <w:rPr>
          <w:lang w:eastAsia="zh-CN"/>
        </w:rPr>
      </w:pPr>
      <w:r w:rsidRPr="003B2883">
        <w:t xml:space="preserve">        </w:t>
      </w:r>
      <w:r>
        <w:rPr>
          <w:rFonts w:hint="eastAsia"/>
          <w:lang w:eastAsia="zh-CN"/>
        </w:rPr>
        <w:t>s</w:t>
      </w:r>
      <w:r>
        <w:rPr>
          <w:lang w:eastAsia="zh-CN"/>
        </w:rPr>
        <w:t>nssaiTaiList:</w:t>
      </w:r>
    </w:p>
    <w:p w14:paraId="5E67B650" w14:textId="77777777" w:rsidR="007C2A91" w:rsidRPr="003B2883" w:rsidRDefault="007C2A91" w:rsidP="007C2A91">
      <w:pPr>
        <w:pStyle w:val="PL"/>
      </w:pPr>
      <w:r w:rsidRPr="003B2883">
        <w:t xml:space="preserve">          type: array</w:t>
      </w:r>
    </w:p>
    <w:p w14:paraId="4BC9FFC4" w14:textId="77777777" w:rsidR="007C2A91" w:rsidRPr="003B2883" w:rsidRDefault="007C2A91" w:rsidP="007C2A91">
      <w:pPr>
        <w:pStyle w:val="PL"/>
      </w:pPr>
      <w:r w:rsidRPr="003B2883">
        <w:t xml:space="preserve">          items:</w:t>
      </w:r>
    </w:p>
    <w:p w14:paraId="1F65E0D7" w14:textId="77777777" w:rsidR="007C2A91" w:rsidRDefault="007C2A91" w:rsidP="007C2A91">
      <w:pPr>
        <w:pStyle w:val="PL"/>
      </w:pPr>
      <w:r w:rsidRPr="003B2883">
        <w:t xml:space="preserve">   </w:t>
      </w:r>
      <w:r>
        <w:t xml:space="preserve">  </w:t>
      </w:r>
      <w:r w:rsidRPr="003B2883">
        <w:t xml:space="preserve">       $ref: '#/components/schemas/</w:t>
      </w:r>
      <w:r>
        <w:rPr>
          <w:lang w:eastAsia="zh-CN"/>
        </w:rPr>
        <w:t>SnssaiTaiMapping</w:t>
      </w:r>
      <w:r w:rsidRPr="003B2883">
        <w:t>'</w:t>
      </w:r>
    </w:p>
    <w:p w14:paraId="226F5B65" w14:textId="77777777" w:rsidR="007C2A91" w:rsidRDefault="007C2A91" w:rsidP="007C2A91">
      <w:pPr>
        <w:pStyle w:val="PL"/>
      </w:pPr>
      <w:r w:rsidRPr="003B2883">
        <w:t xml:space="preserve">          minItems: 1</w:t>
      </w:r>
    </w:p>
    <w:p w14:paraId="2511E984" w14:textId="77777777" w:rsidR="007C2A91" w:rsidRDefault="007C2A91" w:rsidP="007C2A91">
      <w:pPr>
        <w:pStyle w:val="PL"/>
      </w:pPr>
      <w:r>
        <w:t xml:space="preserve">        idleStatusIndication:</w:t>
      </w:r>
    </w:p>
    <w:p w14:paraId="3B382CCB" w14:textId="77777777" w:rsidR="007C2A91" w:rsidRDefault="007C2A91" w:rsidP="007C2A91">
      <w:pPr>
        <w:pStyle w:val="PL"/>
      </w:pPr>
      <w:r>
        <w:t xml:space="preserve">          $ref: '#/components/schemas/IdleStatusIndication'</w:t>
      </w:r>
    </w:p>
    <w:p w14:paraId="751B384B" w14:textId="77777777" w:rsidR="007C2A91" w:rsidRDefault="007C2A91" w:rsidP="007C2A91">
      <w:pPr>
        <w:pStyle w:val="PL"/>
        <w:rPr>
          <w:lang w:eastAsia="zh-CN"/>
        </w:rPr>
      </w:pPr>
      <w:r w:rsidRPr="003B2883">
        <w:t xml:space="preserve">        </w:t>
      </w:r>
      <w:r>
        <w:t>ueAccessBehaviorTrends</w:t>
      </w:r>
      <w:r>
        <w:rPr>
          <w:lang w:eastAsia="zh-CN"/>
        </w:rPr>
        <w:t>:</w:t>
      </w:r>
    </w:p>
    <w:p w14:paraId="304B7934" w14:textId="77777777" w:rsidR="007C2A91" w:rsidRPr="003B2883" w:rsidRDefault="007C2A91" w:rsidP="007C2A91">
      <w:pPr>
        <w:pStyle w:val="PL"/>
      </w:pPr>
      <w:r w:rsidRPr="003B2883">
        <w:t xml:space="preserve">          type: array</w:t>
      </w:r>
    </w:p>
    <w:p w14:paraId="5A757F5B" w14:textId="77777777" w:rsidR="007C2A91" w:rsidRPr="003B2883" w:rsidRDefault="007C2A91" w:rsidP="007C2A91">
      <w:pPr>
        <w:pStyle w:val="PL"/>
      </w:pPr>
      <w:r w:rsidRPr="003B2883">
        <w:t xml:space="preserve">          items:</w:t>
      </w:r>
    </w:p>
    <w:p w14:paraId="68A39A20" w14:textId="77777777" w:rsidR="007C2A91" w:rsidRDefault="007C2A91" w:rsidP="007C2A91">
      <w:pPr>
        <w:pStyle w:val="PL"/>
      </w:pPr>
      <w:r w:rsidRPr="003B2883">
        <w:t xml:space="preserve">   </w:t>
      </w:r>
      <w:r>
        <w:t xml:space="preserve">  </w:t>
      </w:r>
      <w:r w:rsidRPr="003B2883">
        <w:t xml:space="preserve">       $ref: '#/components/schemas/</w:t>
      </w:r>
      <w:r>
        <w:t>UeAccessBehaviorReportItem</w:t>
      </w:r>
      <w:r w:rsidRPr="003B2883">
        <w:t>'</w:t>
      </w:r>
    </w:p>
    <w:p w14:paraId="675CB62F" w14:textId="77777777" w:rsidR="007C2A91" w:rsidRDefault="007C2A91" w:rsidP="007C2A91">
      <w:pPr>
        <w:pStyle w:val="PL"/>
      </w:pPr>
      <w:r w:rsidRPr="003B2883">
        <w:t xml:space="preserve">          minItems: 1</w:t>
      </w:r>
    </w:p>
    <w:p w14:paraId="6AC60CE0" w14:textId="77777777" w:rsidR="007C2A91" w:rsidRDefault="007C2A91" w:rsidP="007C2A91">
      <w:pPr>
        <w:pStyle w:val="PL"/>
        <w:rPr>
          <w:lang w:eastAsia="zh-CN"/>
        </w:rPr>
      </w:pPr>
      <w:r w:rsidRPr="003B2883">
        <w:t xml:space="preserve">        </w:t>
      </w:r>
      <w:r>
        <w:t>ueLocationTrends</w:t>
      </w:r>
      <w:r>
        <w:rPr>
          <w:lang w:eastAsia="zh-CN"/>
        </w:rPr>
        <w:t>:</w:t>
      </w:r>
    </w:p>
    <w:p w14:paraId="4AE8EB7B" w14:textId="77777777" w:rsidR="007C2A91" w:rsidRPr="003B2883" w:rsidRDefault="007C2A91" w:rsidP="007C2A91">
      <w:pPr>
        <w:pStyle w:val="PL"/>
      </w:pPr>
      <w:r w:rsidRPr="003B2883">
        <w:t xml:space="preserve">          type: array</w:t>
      </w:r>
    </w:p>
    <w:p w14:paraId="649E9C22" w14:textId="77777777" w:rsidR="007C2A91" w:rsidRPr="003B2883" w:rsidRDefault="007C2A91" w:rsidP="007C2A91">
      <w:pPr>
        <w:pStyle w:val="PL"/>
      </w:pPr>
      <w:r w:rsidRPr="003B2883">
        <w:t xml:space="preserve">          items:</w:t>
      </w:r>
    </w:p>
    <w:p w14:paraId="33D8A503" w14:textId="77777777" w:rsidR="007C2A91" w:rsidRDefault="007C2A91" w:rsidP="007C2A91">
      <w:pPr>
        <w:pStyle w:val="PL"/>
      </w:pPr>
      <w:r w:rsidRPr="003B2883">
        <w:t xml:space="preserve">   </w:t>
      </w:r>
      <w:r>
        <w:t xml:space="preserve">  </w:t>
      </w:r>
      <w:r w:rsidRPr="003B2883">
        <w:t xml:space="preserve">       $ref: '#/components/schemas/</w:t>
      </w:r>
      <w:r>
        <w:t>UeLocationTrendsReportItem</w:t>
      </w:r>
      <w:r w:rsidRPr="003B2883">
        <w:t>'</w:t>
      </w:r>
    </w:p>
    <w:p w14:paraId="193F23B5" w14:textId="77777777" w:rsidR="007C2A91" w:rsidRDefault="007C2A91" w:rsidP="007C2A91">
      <w:pPr>
        <w:pStyle w:val="PL"/>
      </w:pPr>
      <w:r w:rsidRPr="003B2883">
        <w:t xml:space="preserve">          minItems: 1</w:t>
      </w:r>
    </w:p>
    <w:p w14:paraId="26499266" w14:textId="77777777" w:rsidR="007C2A91" w:rsidRDefault="007C2A91" w:rsidP="007C2A91">
      <w:pPr>
        <w:pStyle w:val="PL"/>
        <w:rPr>
          <w:lang w:eastAsia="zh-CN"/>
        </w:rPr>
      </w:pPr>
      <w:r w:rsidRPr="003B2883">
        <w:t xml:space="preserve">        </w:t>
      </w:r>
      <w:r>
        <w:t>mmTransLocationReportList</w:t>
      </w:r>
      <w:r>
        <w:rPr>
          <w:lang w:eastAsia="zh-CN"/>
        </w:rPr>
        <w:t>:</w:t>
      </w:r>
    </w:p>
    <w:p w14:paraId="6F821D02" w14:textId="77777777" w:rsidR="007C2A91" w:rsidRPr="003B2883" w:rsidRDefault="007C2A91" w:rsidP="007C2A91">
      <w:pPr>
        <w:pStyle w:val="PL"/>
      </w:pPr>
      <w:r w:rsidRPr="003B2883">
        <w:lastRenderedPageBreak/>
        <w:t xml:space="preserve">          type: array</w:t>
      </w:r>
    </w:p>
    <w:p w14:paraId="6D9FBA47" w14:textId="77777777" w:rsidR="007C2A91" w:rsidRPr="003B2883" w:rsidRDefault="007C2A91" w:rsidP="007C2A91">
      <w:pPr>
        <w:pStyle w:val="PL"/>
      </w:pPr>
      <w:r w:rsidRPr="003B2883">
        <w:t xml:space="preserve">          items:</w:t>
      </w:r>
    </w:p>
    <w:p w14:paraId="23BA2D02" w14:textId="77777777" w:rsidR="007C2A91" w:rsidRDefault="007C2A91" w:rsidP="007C2A91">
      <w:pPr>
        <w:pStyle w:val="PL"/>
      </w:pPr>
      <w:r w:rsidRPr="003B2883">
        <w:t xml:space="preserve">   </w:t>
      </w:r>
      <w:r>
        <w:t xml:space="preserve">  </w:t>
      </w:r>
      <w:r w:rsidRPr="003B2883">
        <w:t xml:space="preserve">       $ref: '#/components/schemas/</w:t>
      </w:r>
      <w:r>
        <w:t>MmTransactionLocationReportItem</w:t>
      </w:r>
      <w:r w:rsidRPr="003B2883">
        <w:t>'</w:t>
      </w:r>
    </w:p>
    <w:p w14:paraId="385D58E7" w14:textId="77777777" w:rsidR="007C2A91" w:rsidRDefault="007C2A91" w:rsidP="007C2A91">
      <w:pPr>
        <w:pStyle w:val="PL"/>
      </w:pPr>
      <w:r w:rsidRPr="003B2883">
        <w:t xml:space="preserve">          minItems: 1</w:t>
      </w:r>
    </w:p>
    <w:p w14:paraId="70287214" w14:textId="77777777" w:rsidR="007C2A91" w:rsidRDefault="007C2A91" w:rsidP="007C2A91">
      <w:pPr>
        <w:pStyle w:val="PL"/>
        <w:rPr>
          <w:lang w:eastAsia="zh-CN"/>
        </w:rPr>
      </w:pPr>
      <w:r w:rsidRPr="003B2883">
        <w:t xml:space="preserve">        </w:t>
      </w:r>
      <w:r>
        <w:t>mmTransSliceReportList</w:t>
      </w:r>
      <w:r>
        <w:rPr>
          <w:lang w:eastAsia="zh-CN"/>
        </w:rPr>
        <w:t>:</w:t>
      </w:r>
    </w:p>
    <w:p w14:paraId="5AAD5323" w14:textId="77777777" w:rsidR="007C2A91" w:rsidRPr="003B2883" w:rsidRDefault="007C2A91" w:rsidP="007C2A91">
      <w:pPr>
        <w:pStyle w:val="PL"/>
      </w:pPr>
      <w:r w:rsidRPr="003B2883">
        <w:t xml:space="preserve">          type: array</w:t>
      </w:r>
    </w:p>
    <w:p w14:paraId="465B58E1" w14:textId="77777777" w:rsidR="007C2A91" w:rsidRPr="003B2883" w:rsidRDefault="007C2A91" w:rsidP="007C2A91">
      <w:pPr>
        <w:pStyle w:val="PL"/>
      </w:pPr>
      <w:r w:rsidRPr="003B2883">
        <w:t xml:space="preserve">          items:</w:t>
      </w:r>
    </w:p>
    <w:p w14:paraId="396D908C" w14:textId="77777777" w:rsidR="007C2A91" w:rsidRDefault="007C2A91" w:rsidP="007C2A91">
      <w:pPr>
        <w:pStyle w:val="PL"/>
      </w:pPr>
      <w:r w:rsidRPr="003B2883">
        <w:t xml:space="preserve">   </w:t>
      </w:r>
      <w:r>
        <w:t xml:space="preserve">  </w:t>
      </w:r>
      <w:r w:rsidRPr="003B2883">
        <w:t xml:space="preserve">       $ref: '#/components/schemas/</w:t>
      </w:r>
      <w:r>
        <w:t>MmTransactionSliceReportItem</w:t>
      </w:r>
      <w:r w:rsidRPr="003B2883">
        <w:t>'</w:t>
      </w:r>
    </w:p>
    <w:p w14:paraId="3B4F1869" w14:textId="77777777" w:rsidR="007C2A91" w:rsidRDefault="007C2A91" w:rsidP="007C2A91">
      <w:pPr>
        <w:pStyle w:val="PL"/>
      </w:pPr>
      <w:r w:rsidRPr="003B2883">
        <w:t xml:space="preserve">          minItems: 1</w:t>
      </w:r>
    </w:p>
    <w:p w14:paraId="64684DE8" w14:textId="77777777" w:rsidR="007C2A91" w:rsidRDefault="007C2A91" w:rsidP="007C2A91">
      <w:pPr>
        <w:pStyle w:val="PL"/>
      </w:pPr>
      <w:r>
        <w:t xml:space="preserve">        termReason:</w:t>
      </w:r>
    </w:p>
    <w:p w14:paraId="1081AE5A" w14:textId="77777777" w:rsidR="007C2A91" w:rsidRDefault="007C2A91" w:rsidP="007C2A91">
      <w:pPr>
        <w:pStyle w:val="PL"/>
      </w:pPr>
      <w:r>
        <w:t xml:space="preserve">          $ref: '#/components/schemas/SubTerminationReason'</w:t>
      </w:r>
    </w:p>
    <w:p w14:paraId="5A0A69D7" w14:textId="77777777" w:rsidR="007C2A91" w:rsidRPr="003B2883" w:rsidRDefault="007C2A91" w:rsidP="007C2A91">
      <w:pPr>
        <w:pStyle w:val="PL"/>
      </w:pPr>
      <w:r w:rsidRPr="003B2883">
        <w:t xml:space="preserve">        </w:t>
      </w:r>
      <w:r>
        <w:rPr>
          <w:rFonts w:eastAsia="SimSun"/>
        </w:rPr>
        <w:t>unavailabilityPeriod</w:t>
      </w:r>
      <w:r w:rsidRPr="003B2883">
        <w:t>:</w:t>
      </w:r>
    </w:p>
    <w:p w14:paraId="5C8B5151" w14:textId="77777777" w:rsidR="007C2A91" w:rsidRDefault="007C2A91" w:rsidP="007C2A91">
      <w:pPr>
        <w:pStyle w:val="PL"/>
        <w:rPr>
          <w:ins w:id="806" w:author="Bruno Landais" w:date="2024-06-24T09:37:00Z"/>
        </w:rPr>
      </w:pPr>
      <w:r w:rsidRPr="003B2883">
        <w:t xml:space="preserve">          $ref: 'TS29571_CommonData.yaml#/components/schemas/</w:t>
      </w:r>
      <w:r>
        <w:t>DurationSec</w:t>
      </w:r>
      <w:r w:rsidRPr="003B2883">
        <w:t>'</w:t>
      </w:r>
    </w:p>
    <w:p w14:paraId="705C1A52" w14:textId="2914D287" w:rsidR="007C2A91" w:rsidRDefault="007C2A91" w:rsidP="007C2A91">
      <w:pPr>
        <w:pStyle w:val="PL"/>
        <w:rPr>
          <w:ins w:id="807" w:author="Bruno Landais" w:date="2024-06-24T09:37:00Z"/>
          <w:lang w:eastAsia="zh-CN"/>
        </w:rPr>
      </w:pPr>
      <w:ins w:id="808" w:author="Bruno Landais" w:date="2024-06-24T09:37:00Z">
        <w:r>
          <w:rPr>
            <w:lang w:val="en-US"/>
          </w:rPr>
          <w:t xml:space="preserve">        </w:t>
        </w:r>
        <w:r w:rsidRPr="007C2A91">
          <w:rPr>
            <w:lang w:val="en-US"/>
          </w:rPr>
          <w:t>partialCompleteStatusInd</w:t>
        </w:r>
        <w:r>
          <w:rPr>
            <w:lang w:eastAsia="zh-CN"/>
          </w:rPr>
          <w:t>:</w:t>
        </w:r>
      </w:ins>
    </w:p>
    <w:p w14:paraId="186AA6DD" w14:textId="77777777" w:rsidR="007C2A91" w:rsidRDefault="007C2A91" w:rsidP="007C2A91">
      <w:pPr>
        <w:pStyle w:val="PL"/>
        <w:rPr>
          <w:ins w:id="809" w:author="Bruno Landais" w:date="2024-06-24T09:37:00Z"/>
          <w:lang w:val="en-US"/>
        </w:rPr>
      </w:pPr>
      <w:ins w:id="810" w:author="Bruno Landais" w:date="2024-06-24T09:37:00Z">
        <w:r w:rsidRPr="000C2AC0">
          <w:rPr>
            <w:lang w:val="en-US"/>
          </w:rPr>
          <w:t xml:space="preserve">          type: boolean</w:t>
        </w:r>
      </w:ins>
    </w:p>
    <w:p w14:paraId="4E90357D" w14:textId="77777777" w:rsidR="007C2A91" w:rsidRDefault="007C2A91" w:rsidP="007C2A91">
      <w:pPr>
        <w:pStyle w:val="PL"/>
        <w:rPr>
          <w:ins w:id="811" w:author="Bruno Landais" w:date="2024-06-24T09:37:00Z"/>
          <w:lang w:val="en-US"/>
        </w:rPr>
      </w:pPr>
      <w:ins w:id="812" w:author="Bruno Landais" w:date="2024-06-24T09:37:00Z">
        <w:r w:rsidRPr="000C2AC0">
          <w:rPr>
            <w:lang w:val="en-US"/>
          </w:rPr>
          <w:t xml:space="preserve">          </w:t>
        </w:r>
        <w:r>
          <w:rPr>
            <w:lang w:val="en-US"/>
          </w:rPr>
          <w:t>enum:</w:t>
        </w:r>
      </w:ins>
    </w:p>
    <w:p w14:paraId="50070BC0" w14:textId="094BB387" w:rsidR="007C2A91" w:rsidRDefault="007C2A91" w:rsidP="007C2A91">
      <w:pPr>
        <w:pStyle w:val="PL"/>
        <w:rPr>
          <w:ins w:id="813" w:author="Bruno Landais" w:date="2024-06-24T10:09:00Z"/>
          <w:lang w:val="en-US"/>
        </w:rPr>
      </w:pPr>
      <w:ins w:id="814" w:author="Bruno Landais" w:date="2024-06-24T09:37:00Z">
        <w:r w:rsidRPr="000C2AC0">
          <w:rPr>
            <w:lang w:val="en-US"/>
          </w:rPr>
          <w:t xml:space="preserve">          </w:t>
        </w:r>
        <w:r w:rsidRPr="00690A26">
          <w:t xml:space="preserve">  </w:t>
        </w:r>
        <w:r>
          <w:rPr>
            <w:lang w:val="en-US"/>
          </w:rPr>
          <w:t>- true</w:t>
        </w:r>
      </w:ins>
    </w:p>
    <w:p w14:paraId="1CE61811" w14:textId="27476212" w:rsidR="00396283" w:rsidRPr="003B2883" w:rsidRDefault="00396283" w:rsidP="00396283">
      <w:pPr>
        <w:pStyle w:val="PL"/>
        <w:rPr>
          <w:ins w:id="815" w:author="Bruno Landais" w:date="2024-06-24T10:09:00Z"/>
        </w:rPr>
      </w:pPr>
      <w:ins w:id="816" w:author="Bruno Landais" w:date="2024-06-24T10:09:00Z">
        <w:r w:rsidRPr="003B2883">
          <w:t xml:space="preserve">        </w:t>
        </w:r>
        <w:r>
          <w:t>amf</w:t>
        </w:r>
        <w:r w:rsidRPr="003B2883">
          <w:t>Id:</w:t>
        </w:r>
      </w:ins>
    </w:p>
    <w:p w14:paraId="0ABBC18E" w14:textId="76C194EF" w:rsidR="00396283" w:rsidRPr="007C2A91" w:rsidRDefault="00396283" w:rsidP="007C2A91">
      <w:pPr>
        <w:pStyle w:val="PL"/>
      </w:pPr>
      <w:ins w:id="817" w:author="Bruno Landais" w:date="2024-06-24T10:09:00Z">
        <w:r w:rsidRPr="003B2883">
          <w:t xml:space="preserve">          $ref: 'TS29571_CommonData.yaml#/components/schemas/NfInstanceId'</w:t>
        </w:r>
      </w:ins>
    </w:p>
    <w:p w14:paraId="67BB8610" w14:textId="77777777" w:rsidR="007C2A91" w:rsidRPr="003B2883" w:rsidRDefault="007C2A91" w:rsidP="007C2A91">
      <w:pPr>
        <w:pStyle w:val="PL"/>
      </w:pPr>
      <w:r w:rsidRPr="003B2883">
        <w:t xml:space="preserve">      required:</w:t>
      </w:r>
    </w:p>
    <w:p w14:paraId="2012F466" w14:textId="77777777" w:rsidR="007C2A91" w:rsidRPr="003B2883" w:rsidRDefault="007C2A91" w:rsidP="007C2A91">
      <w:pPr>
        <w:pStyle w:val="PL"/>
      </w:pPr>
      <w:r w:rsidRPr="003B2883">
        <w:t xml:space="preserve">        - type</w:t>
      </w:r>
    </w:p>
    <w:p w14:paraId="1236A5B4" w14:textId="77777777" w:rsidR="007C2A91" w:rsidRPr="003B2883" w:rsidRDefault="007C2A91" w:rsidP="007C2A91">
      <w:pPr>
        <w:pStyle w:val="PL"/>
      </w:pPr>
      <w:r w:rsidRPr="003B2883">
        <w:t xml:space="preserve">        - state</w:t>
      </w:r>
    </w:p>
    <w:p w14:paraId="557FAA27" w14:textId="77777777" w:rsidR="007C2A91" w:rsidRPr="003B2883" w:rsidRDefault="007C2A91" w:rsidP="007C2A91">
      <w:pPr>
        <w:pStyle w:val="PL"/>
      </w:pPr>
      <w:r w:rsidRPr="003B2883">
        <w:t xml:space="preserve">        - timeStamp</w:t>
      </w:r>
    </w:p>
    <w:p w14:paraId="7B02E4D6" w14:textId="77777777" w:rsidR="007C2A91" w:rsidRDefault="007C2A91" w:rsidP="009D7FEB">
      <w:pPr>
        <w:rPr>
          <w:noProof/>
        </w:rPr>
      </w:pPr>
    </w:p>
    <w:p w14:paraId="45FABD53" w14:textId="77777777" w:rsidR="00FF1806" w:rsidRDefault="00FF1806" w:rsidP="00FF1806">
      <w:pPr>
        <w:pStyle w:val="PL"/>
      </w:pPr>
      <w:r>
        <w:t>[…]</w:t>
      </w:r>
    </w:p>
    <w:p w14:paraId="37BA4399" w14:textId="77777777" w:rsidR="00FF1806" w:rsidRPr="00A177C0" w:rsidRDefault="00FF1806"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463D0B" w14:textId="77777777" w:rsidR="00964D91" w:rsidRDefault="00964D91">
      <w:r>
        <w:separator/>
      </w:r>
    </w:p>
  </w:endnote>
  <w:endnote w:type="continuationSeparator" w:id="0">
    <w:p w14:paraId="213FBFF6" w14:textId="77777777" w:rsidR="00964D91" w:rsidRDefault="00964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E4C981" w14:textId="77777777" w:rsidR="00964D91" w:rsidRDefault="00964D91">
      <w:r>
        <w:separator/>
      </w:r>
    </w:p>
  </w:footnote>
  <w:footnote w:type="continuationSeparator" w:id="0">
    <w:p w14:paraId="48723A19" w14:textId="77777777" w:rsidR="00964D91" w:rsidRDefault="00964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3965BA"/>
    <w:multiLevelType w:val="hybridMultilevel"/>
    <w:tmpl w:val="FF5ABAFC"/>
    <w:lvl w:ilvl="0" w:tplc="ED4298CC">
      <w:start w:val="1"/>
      <w:numFmt w:val="decimal"/>
      <w:pStyle w:val="ListParagraph"/>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EAF4E84"/>
    <w:multiLevelType w:val="hybridMultilevel"/>
    <w:tmpl w:val="CFCC3D2C"/>
    <w:lvl w:ilvl="0" w:tplc="FF46B168">
      <w:start w:val="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4ED2441"/>
    <w:multiLevelType w:val="hybridMultilevel"/>
    <w:tmpl w:val="D7927CAA"/>
    <w:lvl w:ilvl="0" w:tplc="12686126">
      <w:numFmt w:val="bullet"/>
      <w:lvlText w:val="-"/>
      <w:lvlJc w:val="left"/>
      <w:pPr>
        <w:ind w:left="1069" w:hanging="360"/>
      </w:pPr>
      <w:rPr>
        <w:rFonts w:ascii="Arial" w:eastAsiaTheme="minorHAnsi" w:hAnsi="Arial" w:cs="Aria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16cid:durableId="1161581353">
    <w:abstractNumId w:val="0"/>
  </w:num>
  <w:num w:numId="2" w16cid:durableId="1781100808">
    <w:abstractNumId w:val="2"/>
  </w:num>
  <w:num w:numId="3" w16cid:durableId="52483108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EE"/>
    <w:rsid w:val="00015D69"/>
    <w:rsid w:val="00017971"/>
    <w:rsid w:val="00017C4C"/>
    <w:rsid w:val="00022E4A"/>
    <w:rsid w:val="00025F66"/>
    <w:rsid w:val="000320E6"/>
    <w:rsid w:val="0005682E"/>
    <w:rsid w:val="0007466B"/>
    <w:rsid w:val="000756C1"/>
    <w:rsid w:val="000823E7"/>
    <w:rsid w:val="000A119F"/>
    <w:rsid w:val="000A22BB"/>
    <w:rsid w:val="000A6394"/>
    <w:rsid w:val="000B7FED"/>
    <w:rsid w:val="000C038A"/>
    <w:rsid w:val="000C6598"/>
    <w:rsid w:val="000D44B3"/>
    <w:rsid w:val="000D6ED8"/>
    <w:rsid w:val="000E2F23"/>
    <w:rsid w:val="000F74B1"/>
    <w:rsid w:val="00122715"/>
    <w:rsid w:val="0012502D"/>
    <w:rsid w:val="00133741"/>
    <w:rsid w:val="001437C6"/>
    <w:rsid w:val="00145D43"/>
    <w:rsid w:val="00155592"/>
    <w:rsid w:val="00155AAC"/>
    <w:rsid w:val="00155B95"/>
    <w:rsid w:val="001633B5"/>
    <w:rsid w:val="00176C46"/>
    <w:rsid w:val="001911BC"/>
    <w:rsid w:val="00192C46"/>
    <w:rsid w:val="001941CC"/>
    <w:rsid w:val="001A08B3"/>
    <w:rsid w:val="001A7B60"/>
    <w:rsid w:val="001B52F0"/>
    <w:rsid w:val="001B7A1A"/>
    <w:rsid w:val="001B7A65"/>
    <w:rsid w:val="001D0AF0"/>
    <w:rsid w:val="001D29E0"/>
    <w:rsid w:val="001E41F3"/>
    <w:rsid w:val="001F5B25"/>
    <w:rsid w:val="002102E0"/>
    <w:rsid w:val="00235E6F"/>
    <w:rsid w:val="00240663"/>
    <w:rsid w:val="002407BF"/>
    <w:rsid w:val="0026004D"/>
    <w:rsid w:val="002640DD"/>
    <w:rsid w:val="002755E7"/>
    <w:rsid w:val="00275D12"/>
    <w:rsid w:val="00284FEB"/>
    <w:rsid w:val="002860C4"/>
    <w:rsid w:val="002B2A84"/>
    <w:rsid w:val="002B5741"/>
    <w:rsid w:val="002C1D49"/>
    <w:rsid w:val="002D2017"/>
    <w:rsid w:val="002E472E"/>
    <w:rsid w:val="002E6A77"/>
    <w:rsid w:val="002F43F4"/>
    <w:rsid w:val="00305409"/>
    <w:rsid w:val="00312872"/>
    <w:rsid w:val="00321977"/>
    <w:rsid w:val="00322401"/>
    <w:rsid w:val="00325C06"/>
    <w:rsid w:val="003420E7"/>
    <w:rsid w:val="003609EF"/>
    <w:rsid w:val="0036231A"/>
    <w:rsid w:val="00374DD4"/>
    <w:rsid w:val="00396283"/>
    <w:rsid w:val="003B2D64"/>
    <w:rsid w:val="003C414A"/>
    <w:rsid w:val="003E1A36"/>
    <w:rsid w:val="003E2BAB"/>
    <w:rsid w:val="003F2D97"/>
    <w:rsid w:val="00407497"/>
    <w:rsid w:val="00410371"/>
    <w:rsid w:val="00411EC8"/>
    <w:rsid w:val="004242F1"/>
    <w:rsid w:val="00424C4D"/>
    <w:rsid w:val="00425379"/>
    <w:rsid w:val="004522C9"/>
    <w:rsid w:val="004573A2"/>
    <w:rsid w:val="004875F4"/>
    <w:rsid w:val="004B75B7"/>
    <w:rsid w:val="004C0FA1"/>
    <w:rsid w:val="004D4C2D"/>
    <w:rsid w:val="004F2367"/>
    <w:rsid w:val="004F7EE0"/>
    <w:rsid w:val="00510995"/>
    <w:rsid w:val="00511EE6"/>
    <w:rsid w:val="005141D9"/>
    <w:rsid w:val="0051580D"/>
    <w:rsid w:val="005327E7"/>
    <w:rsid w:val="00533926"/>
    <w:rsid w:val="00541403"/>
    <w:rsid w:val="00547111"/>
    <w:rsid w:val="00563827"/>
    <w:rsid w:val="00570EF2"/>
    <w:rsid w:val="005860CF"/>
    <w:rsid w:val="00592956"/>
    <w:rsid w:val="00592D74"/>
    <w:rsid w:val="005C137C"/>
    <w:rsid w:val="005C370D"/>
    <w:rsid w:val="005C7E7A"/>
    <w:rsid w:val="005D1935"/>
    <w:rsid w:val="005E2C44"/>
    <w:rsid w:val="005E2D9B"/>
    <w:rsid w:val="005F0C3F"/>
    <w:rsid w:val="005F759D"/>
    <w:rsid w:val="00621188"/>
    <w:rsid w:val="006257ED"/>
    <w:rsid w:val="00641F52"/>
    <w:rsid w:val="0064282B"/>
    <w:rsid w:val="00644A95"/>
    <w:rsid w:val="00653DE4"/>
    <w:rsid w:val="00657A1B"/>
    <w:rsid w:val="00665C47"/>
    <w:rsid w:val="0066665D"/>
    <w:rsid w:val="006678CF"/>
    <w:rsid w:val="00690489"/>
    <w:rsid w:val="00695808"/>
    <w:rsid w:val="00695DFF"/>
    <w:rsid w:val="006A77AF"/>
    <w:rsid w:val="006B46FB"/>
    <w:rsid w:val="006E21FB"/>
    <w:rsid w:val="006E309C"/>
    <w:rsid w:val="006E3E9F"/>
    <w:rsid w:val="006E7247"/>
    <w:rsid w:val="006F4128"/>
    <w:rsid w:val="007038B3"/>
    <w:rsid w:val="00712437"/>
    <w:rsid w:val="00717848"/>
    <w:rsid w:val="00731231"/>
    <w:rsid w:val="00733E0E"/>
    <w:rsid w:val="00753925"/>
    <w:rsid w:val="0078067A"/>
    <w:rsid w:val="00792342"/>
    <w:rsid w:val="007977A8"/>
    <w:rsid w:val="007A11D4"/>
    <w:rsid w:val="007B512A"/>
    <w:rsid w:val="007C2097"/>
    <w:rsid w:val="007C2A91"/>
    <w:rsid w:val="007C7662"/>
    <w:rsid w:val="007D6A07"/>
    <w:rsid w:val="007D7634"/>
    <w:rsid w:val="007F6355"/>
    <w:rsid w:val="007F7259"/>
    <w:rsid w:val="007F7B46"/>
    <w:rsid w:val="008040A8"/>
    <w:rsid w:val="00823F9D"/>
    <w:rsid w:val="008279FA"/>
    <w:rsid w:val="008626E7"/>
    <w:rsid w:val="00863743"/>
    <w:rsid w:val="00870EE7"/>
    <w:rsid w:val="00885CAB"/>
    <w:rsid w:val="008863B9"/>
    <w:rsid w:val="008A03B8"/>
    <w:rsid w:val="008A45A6"/>
    <w:rsid w:val="008D3CCC"/>
    <w:rsid w:val="008E51AC"/>
    <w:rsid w:val="008F3553"/>
    <w:rsid w:val="008F3789"/>
    <w:rsid w:val="008F686C"/>
    <w:rsid w:val="009148DE"/>
    <w:rsid w:val="00914942"/>
    <w:rsid w:val="00915013"/>
    <w:rsid w:val="00941E30"/>
    <w:rsid w:val="00950459"/>
    <w:rsid w:val="009575D4"/>
    <w:rsid w:val="00964D91"/>
    <w:rsid w:val="009777D9"/>
    <w:rsid w:val="00991B88"/>
    <w:rsid w:val="009930FD"/>
    <w:rsid w:val="009976A7"/>
    <w:rsid w:val="009A1CAC"/>
    <w:rsid w:val="009A5753"/>
    <w:rsid w:val="009A579D"/>
    <w:rsid w:val="009B3450"/>
    <w:rsid w:val="009D7FEB"/>
    <w:rsid w:val="009E3297"/>
    <w:rsid w:val="009E4484"/>
    <w:rsid w:val="009E5574"/>
    <w:rsid w:val="009E7649"/>
    <w:rsid w:val="009F734F"/>
    <w:rsid w:val="00A02AA4"/>
    <w:rsid w:val="00A07830"/>
    <w:rsid w:val="00A23C46"/>
    <w:rsid w:val="00A246B6"/>
    <w:rsid w:val="00A2751E"/>
    <w:rsid w:val="00A457C9"/>
    <w:rsid w:val="00A47E70"/>
    <w:rsid w:val="00A50CF0"/>
    <w:rsid w:val="00A7671C"/>
    <w:rsid w:val="00A826E9"/>
    <w:rsid w:val="00AA2CBC"/>
    <w:rsid w:val="00AC5820"/>
    <w:rsid w:val="00AD1CD8"/>
    <w:rsid w:val="00AD2306"/>
    <w:rsid w:val="00AE0D46"/>
    <w:rsid w:val="00AE33EA"/>
    <w:rsid w:val="00AF3642"/>
    <w:rsid w:val="00B11501"/>
    <w:rsid w:val="00B258BB"/>
    <w:rsid w:val="00B55710"/>
    <w:rsid w:val="00B57CCF"/>
    <w:rsid w:val="00B67B97"/>
    <w:rsid w:val="00B7340F"/>
    <w:rsid w:val="00B7644D"/>
    <w:rsid w:val="00B85D1C"/>
    <w:rsid w:val="00B968C8"/>
    <w:rsid w:val="00BA3015"/>
    <w:rsid w:val="00BA3EC5"/>
    <w:rsid w:val="00BA51D9"/>
    <w:rsid w:val="00BB5DFC"/>
    <w:rsid w:val="00BD279D"/>
    <w:rsid w:val="00BD4B94"/>
    <w:rsid w:val="00BD6BB8"/>
    <w:rsid w:val="00BF4BC7"/>
    <w:rsid w:val="00C009B3"/>
    <w:rsid w:val="00C32E56"/>
    <w:rsid w:val="00C54AB3"/>
    <w:rsid w:val="00C57D4B"/>
    <w:rsid w:val="00C663D1"/>
    <w:rsid w:val="00C66BA2"/>
    <w:rsid w:val="00C70015"/>
    <w:rsid w:val="00C8180C"/>
    <w:rsid w:val="00C83820"/>
    <w:rsid w:val="00C870F6"/>
    <w:rsid w:val="00C90231"/>
    <w:rsid w:val="00C95985"/>
    <w:rsid w:val="00C97ED7"/>
    <w:rsid w:val="00CA138F"/>
    <w:rsid w:val="00CA2D7E"/>
    <w:rsid w:val="00CB2809"/>
    <w:rsid w:val="00CB2CD5"/>
    <w:rsid w:val="00CC5026"/>
    <w:rsid w:val="00CC68D0"/>
    <w:rsid w:val="00CE5050"/>
    <w:rsid w:val="00D03F9A"/>
    <w:rsid w:val="00D06D51"/>
    <w:rsid w:val="00D24991"/>
    <w:rsid w:val="00D250DA"/>
    <w:rsid w:val="00D335C0"/>
    <w:rsid w:val="00D46BE0"/>
    <w:rsid w:val="00D50255"/>
    <w:rsid w:val="00D56791"/>
    <w:rsid w:val="00D614B8"/>
    <w:rsid w:val="00D633E3"/>
    <w:rsid w:val="00D66520"/>
    <w:rsid w:val="00D740A3"/>
    <w:rsid w:val="00D84AE9"/>
    <w:rsid w:val="00D87DFB"/>
    <w:rsid w:val="00DA39C4"/>
    <w:rsid w:val="00DC001E"/>
    <w:rsid w:val="00DC5886"/>
    <w:rsid w:val="00DD186C"/>
    <w:rsid w:val="00DD5E06"/>
    <w:rsid w:val="00DE34CF"/>
    <w:rsid w:val="00DF7795"/>
    <w:rsid w:val="00E06259"/>
    <w:rsid w:val="00E13F3D"/>
    <w:rsid w:val="00E17A84"/>
    <w:rsid w:val="00E30A6D"/>
    <w:rsid w:val="00E34898"/>
    <w:rsid w:val="00E40877"/>
    <w:rsid w:val="00E4781A"/>
    <w:rsid w:val="00E60F52"/>
    <w:rsid w:val="00E662F7"/>
    <w:rsid w:val="00E8380C"/>
    <w:rsid w:val="00E879C0"/>
    <w:rsid w:val="00E95D48"/>
    <w:rsid w:val="00EA4F5E"/>
    <w:rsid w:val="00EB09B7"/>
    <w:rsid w:val="00EC744B"/>
    <w:rsid w:val="00EC7CC0"/>
    <w:rsid w:val="00ED24DF"/>
    <w:rsid w:val="00EE7D7C"/>
    <w:rsid w:val="00EF698C"/>
    <w:rsid w:val="00F173CD"/>
    <w:rsid w:val="00F25D98"/>
    <w:rsid w:val="00F300FB"/>
    <w:rsid w:val="00F81907"/>
    <w:rsid w:val="00F97A95"/>
    <w:rsid w:val="00F97FBF"/>
    <w:rsid w:val="00FB6386"/>
    <w:rsid w:val="00FC2EE8"/>
    <w:rsid w:val="00FC6E82"/>
    <w:rsid w:val="00FC7121"/>
    <w:rsid w:val="00FD447E"/>
    <w:rsid w:val="00FE5C89"/>
    <w:rsid w:val="00FF1806"/>
    <w:rsid w:val="00FF2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A39C4"/>
    <w:rPr>
      <w:rFonts w:ascii="Times New Roman" w:hAnsi="Times New Roman"/>
      <w:lang w:val="en-GB" w:eastAsia="en-US"/>
    </w:rPr>
  </w:style>
  <w:style w:type="character" w:customStyle="1" w:styleId="NOZchn">
    <w:name w:val="NO Zchn"/>
    <w:link w:val="NO"/>
    <w:qFormat/>
    <w:rsid w:val="00DA39C4"/>
    <w:rPr>
      <w:rFonts w:ascii="Times New Roman" w:hAnsi="Times New Roman"/>
      <w:lang w:val="en-GB" w:eastAsia="en-US"/>
    </w:rPr>
  </w:style>
  <w:style w:type="character" w:customStyle="1" w:styleId="B2Char">
    <w:name w:val="B2 Char"/>
    <w:link w:val="B2"/>
    <w:qFormat/>
    <w:rsid w:val="00DA39C4"/>
    <w:rPr>
      <w:rFonts w:ascii="Times New Roman" w:hAnsi="Times New Roman"/>
      <w:lang w:val="en-GB" w:eastAsia="en-US"/>
    </w:rPr>
  </w:style>
  <w:style w:type="character" w:customStyle="1" w:styleId="B3Car">
    <w:name w:val="B3 Car"/>
    <w:link w:val="B3"/>
    <w:rsid w:val="00DA39C4"/>
    <w:rPr>
      <w:rFonts w:ascii="Times New Roman" w:hAnsi="Times New Roman"/>
      <w:lang w:val="en-GB" w:eastAsia="en-US"/>
    </w:rPr>
  </w:style>
  <w:style w:type="paragraph" w:styleId="Revision">
    <w:name w:val="Revision"/>
    <w:hidden/>
    <w:uiPriority w:val="99"/>
    <w:semiHidden/>
    <w:rsid w:val="00DA39C4"/>
    <w:rPr>
      <w:rFonts w:ascii="Times New Roman" w:hAnsi="Times New Roman"/>
      <w:lang w:val="en-GB" w:eastAsia="en-US"/>
    </w:rPr>
  </w:style>
  <w:style w:type="character" w:customStyle="1" w:styleId="THChar">
    <w:name w:val="TH Char"/>
    <w:link w:val="TH"/>
    <w:qFormat/>
    <w:locked/>
    <w:rsid w:val="00FC2EE8"/>
    <w:rPr>
      <w:rFonts w:ascii="Arial" w:hAnsi="Arial"/>
      <w:b/>
      <w:lang w:val="en-GB" w:eastAsia="en-US"/>
    </w:rPr>
  </w:style>
  <w:style w:type="character" w:customStyle="1" w:styleId="TFChar">
    <w:name w:val="TF Char"/>
    <w:link w:val="TF"/>
    <w:qFormat/>
    <w:rsid w:val="00FC2EE8"/>
    <w:rPr>
      <w:rFonts w:ascii="Arial" w:hAnsi="Arial"/>
      <w:b/>
      <w:lang w:val="en-GB" w:eastAsia="en-US"/>
    </w:rPr>
  </w:style>
  <w:style w:type="character" w:customStyle="1" w:styleId="TALChar">
    <w:name w:val="TAL Char"/>
    <w:link w:val="TAL"/>
    <w:qFormat/>
    <w:locked/>
    <w:rsid w:val="00FF2769"/>
    <w:rPr>
      <w:rFonts w:ascii="Arial" w:hAnsi="Arial"/>
      <w:sz w:val="18"/>
      <w:lang w:val="en-GB" w:eastAsia="en-US"/>
    </w:rPr>
  </w:style>
  <w:style w:type="character" w:customStyle="1" w:styleId="TAHChar">
    <w:name w:val="TAH Char"/>
    <w:link w:val="TAH"/>
    <w:qFormat/>
    <w:locked/>
    <w:rsid w:val="00FF2769"/>
    <w:rPr>
      <w:rFonts w:ascii="Arial" w:hAnsi="Arial"/>
      <w:b/>
      <w:sz w:val="18"/>
      <w:lang w:val="en-GB" w:eastAsia="en-US"/>
    </w:rPr>
  </w:style>
  <w:style w:type="character" w:customStyle="1" w:styleId="TACChar">
    <w:name w:val="TAC Char"/>
    <w:link w:val="TAC"/>
    <w:qFormat/>
    <w:rsid w:val="00FF2769"/>
    <w:rPr>
      <w:rFonts w:ascii="Arial" w:hAnsi="Arial"/>
      <w:sz w:val="18"/>
      <w:lang w:val="en-GB" w:eastAsia="en-US"/>
    </w:rPr>
  </w:style>
  <w:style w:type="character" w:customStyle="1" w:styleId="TANChar">
    <w:name w:val="TAN Char"/>
    <w:link w:val="TAN"/>
    <w:qFormat/>
    <w:locked/>
    <w:rsid w:val="00FF2769"/>
    <w:rPr>
      <w:rFonts w:ascii="Arial" w:hAnsi="Arial"/>
      <w:sz w:val="18"/>
      <w:lang w:val="en-GB" w:eastAsia="en-US"/>
    </w:rPr>
  </w:style>
  <w:style w:type="character" w:customStyle="1" w:styleId="PLChar">
    <w:name w:val="PL Char"/>
    <w:link w:val="PL"/>
    <w:qFormat/>
    <w:locked/>
    <w:rsid w:val="00FF1806"/>
    <w:rPr>
      <w:rFonts w:ascii="Courier New" w:hAnsi="Courier New"/>
      <w:noProof/>
      <w:sz w:val="16"/>
      <w:lang w:val="en-GB" w:eastAsia="en-US"/>
    </w:rPr>
  </w:style>
  <w:style w:type="paragraph" w:styleId="ListParagraph">
    <w:name w:val="List Paragraph"/>
    <w:aliases w:val="Bullets"/>
    <w:basedOn w:val="Normal"/>
    <w:uiPriority w:val="34"/>
    <w:qFormat/>
    <w:rsid w:val="00C8180C"/>
    <w:pPr>
      <w:numPr>
        <w:numId w:val="1"/>
      </w:numPr>
      <w:shd w:val="clear" w:color="auto" w:fill="FFFFFF"/>
      <w:spacing w:after="120"/>
      <w:contextualSpacing/>
    </w:pPr>
    <w:rPr>
      <w:rFonts w:ascii="Arial" w:eastAsiaTheme="minorHAnsi" w:hAnsi="Arial" w:cs="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543</TotalTime>
  <Pages>29</Pages>
  <Words>10811</Words>
  <Characters>60876</Characters>
  <Application>Microsoft Office Word</Application>
  <DocSecurity>0</DocSecurity>
  <Lines>507</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194</cp:revision>
  <cp:lastPrinted>1899-12-31T23:00:00Z</cp:lastPrinted>
  <dcterms:created xsi:type="dcterms:W3CDTF">2020-02-03T08:32:00Z</dcterms:created>
  <dcterms:modified xsi:type="dcterms:W3CDTF">2024-08-09T10:20:00Z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